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3D8FA0DC"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D34858">
        <w:rPr>
          <w:rFonts w:ascii="Arial" w:eastAsia="Arial" w:hAnsi="Arial" w:cs="Arial"/>
          <w:b/>
        </w:rPr>
        <w:t>007-2026</w:t>
      </w:r>
    </w:p>
    <w:p w14:paraId="6C17B06A" w14:textId="361991CE"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D34858">
        <w:rPr>
          <w:rFonts w:ascii="Arial" w:eastAsia="Arial" w:hAnsi="Arial" w:cs="Arial"/>
          <w:b/>
        </w:rPr>
        <w:t>038-2026</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15CD4140"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w:t>
      </w:r>
      <w:r w:rsidRPr="007B7782">
        <w:rPr>
          <w:rFonts w:ascii="Arial" w:eastAsia="Arial" w:hAnsi="Arial" w:cs="Arial"/>
        </w:rPr>
        <w:t xml:space="preserve">meio do (a) </w:t>
      </w:r>
      <w:r w:rsidRPr="0053426A">
        <w:rPr>
          <w:rFonts w:ascii="Arial" w:eastAsia="Arial" w:hAnsi="Arial" w:cs="Arial"/>
        </w:rPr>
        <w:t>Pregoeiro (a) Municipal, designado pelo DECRETO Nº 07</w:t>
      </w:r>
      <w:r w:rsidR="0005531C" w:rsidRPr="0053426A">
        <w:rPr>
          <w:rFonts w:ascii="Arial" w:eastAsia="Arial" w:hAnsi="Arial" w:cs="Arial"/>
        </w:rPr>
        <w:t>8</w:t>
      </w:r>
      <w:r w:rsidRPr="0053426A">
        <w:rPr>
          <w:rFonts w:ascii="Arial" w:eastAsia="Arial" w:hAnsi="Arial" w:cs="Arial"/>
        </w:rPr>
        <w:t>/202</w:t>
      </w:r>
      <w:r w:rsidR="0005531C" w:rsidRPr="0053426A">
        <w:rPr>
          <w:rFonts w:ascii="Arial" w:eastAsia="Arial" w:hAnsi="Arial" w:cs="Arial"/>
        </w:rPr>
        <w:t>5, de 07 de janeiro</w:t>
      </w:r>
      <w:r w:rsidRPr="0053426A">
        <w:rPr>
          <w:rFonts w:ascii="Arial" w:eastAsia="Arial" w:hAnsi="Arial" w:cs="Arial"/>
        </w:rPr>
        <w:t xml:space="preserve"> de </w:t>
      </w:r>
      <w:r w:rsidRPr="00652A9B">
        <w:rPr>
          <w:rFonts w:ascii="Arial" w:eastAsia="Arial" w:hAnsi="Arial" w:cs="Arial"/>
        </w:rPr>
        <w:t>202</w:t>
      </w:r>
      <w:r w:rsidR="0005531C" w:rsidRPr="00652A9B">
        <w:rPr>
          <w:rFonts w:ascii="Arial" w:eastAsia="Arial" w:hAnsi="Arial" w:cs="Arial"/>
        </w:rPr>
        <w:t>5</w:t>
      </w:r>
      <w:r w:rsidRPr="00652A9B">
        <w:rPr>
          <w:rFonts w:ascii="Arial" w:eastAsia="Arial" w:hAnsi="Arial" w:cs="Arial"/>
        </w:rPr>
        <w:t xml:space="preserve">, realizará licitação, na modalidade </w:t>
      </w:r>
      <w:r w:rsidRPr="00652A9B">
        <w:rPr>
          <w:rFonts w:ascii="Arial" w:eastAsia="Arial" w:hAnsi="Arial" w:cs="Arial"/>
          <w:b/>
          <w:color w:val="000000"/>
        </w:rPr>
        <w:t>PREGÃO</w:t>
      </w:r>
      <w:r w:rsidRPr="00652A9B">
        <w:rPr>
          <w:rFonts w:ascii="Arial" w:eastAsia="Arial" w:hAnsi="Arial" w:cs="Arial"/>
        </w:rPr>
        <w:t xml:space="preserve">, na forma </w:t>
      </w:r>
      <w:r w:rsidRPr="00652A9B">
        <w:rPr>
          <w:rFonts w:ascii="Arial" w:eastAsia="Arial" w:hAnsi="Arial" w:cs="Arial"/>
          <w:b/>
        </w:rPr>
        <w:t>ELETRÔNICA</w:t>
      </w:r>
      <w:r w:rsidRPr="00652A9B">
        <w:rPr>
          <w:rFonts w:ascii="Arial" w:eastAsia="Arial" w:hAnsi="Arial" w:cs="Arial"/>
        </w:rPr>
        <w:t xml:space="preserve">, com critério de julgamento </w:t>
      </w:r>
      <w:r w:rsidR="00F17014" w:rsidRPr="00652A9B">
        <w:rPr>
          <w:rFonts w:ascii="Arial" w:eastAsia="Arial" w:hAnsi="Arial" w:cs="Arial"/>
          <w:b/>
          <w:i/>
        </w:rPr>
        <w:t xml:space="preserve">MENOR PREÇO </w:t>
      </w:r>
      <w:r w:rsidR="00C625E4" w:rsidRPr="00652A9B">
        <w:rPr>
          <w:rFonts w:ascii="Arial" w:eastAsia="Arial" w:hAnsi="Arial" w:cs="Arial"/>
          <w:b/>
          <w:i/>
        </w:rPr>
        <w:t xml:space="preserve">POR </w:t>
      </w:r>
      <w:r w:rsidR="009D532C" w:rsidRPr="00652A9B">
        <w:rPr>
          <w:rFonts w:ascii="Arial" w:eastAsia="Arial" w:hAnsi="Arial" w:cs="Arial"/>
          <w:b/>
          <w:i/>
        </w:rPr>
        <w:t>LOTE</w:t>
      </w:r>
      <w:r w:rsidR="006663CD" w:rsidRPr="00652A9B">
        <w:rPr>
          <w:rFonts w:ascii="Arial" w:eastAsia="Arial" w:hAnsi="Arial" w:cs="Arial"/>
          <w:b/>
          <w:i/>
        </w:rPr>
        <w:t>,</w:t>
      </w:r>
      <w:r w:rsidR="006B5D87" w:rsidRPr="00652A9B">
        <w:rPr>
          <w:rFonts w:ascii="Arial" w:eastAsia="Arial" w:hAnsi="Arial" w:cs="Arial"/>
          <w:i/>
        </w:rPr>
        <w:t xml:space="preserve"> </w:t>
      </w:r>
      <w:r w:rsidR="006B5D87" w:rsidRPr="00652A9B">
        <w:rPr>
          <w:rFonts w:ascii="Arial" w:eastAsia="Arial" w:hAnsi="Arial" w:cs="Arial"/>
          <w:iCs/>
        </w:rPr>
        <w:t>cujo objeto é</w:t>
      </w:r>
      <w:r w:rsidR="006B5D87" w:rsidRPr="00652A9B">
        <w:rPr>
          <w:rFonts w:ascii="Arial" w:eastAsia="Arial" w:hAnsi="Arial" w:cs="Arial"/>
          <w:i/>
        </w:rPr>
        <w:t xml:space="preserve"> </w:t>
      </w:r>
      <w:r w:rsidR="00D34858" w:rsidRPr="001A6113">
        <w:rPr>
          <w:rFonts w:ascii="Arial" w:hAnsi="Arial" w:cs="Arial"/>
          <w:b/>
          <w:bCs/>
          <w:sz w:val="21"/>
          <w:szCs w:val="21"/>
        </w:rPr>
        <w:t>CONTRATAÇÃO DE EMPRESA ESPECIALIZADA PARA O FORNECIMENTO DE ELETRÔNICOS EM GERAL PARA SUPRIR A NECESSIDADE DA SECRETARIA DE EDUCAÇÃO, CULTURA, ESPORTE E LAZER DO MUNICÍPIO DE ACAJUTIBA – BA</w:t>
      </w:r>
      <w:r w:rsidR="006B5D87" w:rsidRPr="00652A9B">
        <w:rPr>
          <w:rFonts w:ascii="Arial" w:hAnsi="Arial" w:cs="Arial"/>
          <w:b/>
          <w:bCs/>
        </w:rPr>
        <w:t>,</w:t>
      </w:r>
      <w:r w:rsidR="006B5D87" w:rsidRPr="00652A9B">
        <w:rPr>
          <w:rFonts w:ascii="Arial" w:eastAsia="Arial" w:hAnsi="Arial" w:cs="Arial"/>
          <w:i/>
        </w:rPr>
        <w:t xml:space="preserve"> </w:t>
      </w:r>
      <w:r w:rsidR="006B5D87" w:rsidRPr="00652A9B">
        <w:rPr>
          <w:rFonts w:ascii="Arial" w:eastAsia="Arial" w:hAnsi="Arial" w:cs="Arial"/>
          <w:iCs/>
        </w:rPr>
        <w:t>nos termos</w:t>
      </w:r>
      <w:r w:rsidR="006B5D87" w:rsidRPr="0053426A">
        <w:rPr>
          <w:rFonts w:ascii="Arial" w:eastAsia="Arial" w:hAnsi="Arial" w:cs="Arial"/>
          <w:iCs/>
        </w:rPr>
        <w:t xml:space="preserve"> </w:t>
      </w:r>
      <w:r w:rsidRPr="0053426A">
        <w:rPr>
          <w:rFonts w:ascii="Arial" w:eastAsia="Arial" w:hAnsi="Arial" w:cs="Arial"/>
          <w:iCs/>
        </w:rPr>
        <w:t>da</w:t>
      </w:r>
      <w:r w:rsidRPr="0053426A">
        <w:rPr>
          <w:rFonts w:ascii="Arial" w:eastAsia="Arial" w:hAnsi="Arial" w:cs="Arial"/>
        </w:rPr>
        <w:t xml:space="preserve"> Lei nº 14.133, de</w:t>
      </w:r>
      <w:r w:rsidRPr="00B34BEF">
        <w:rPr>
          <w:rFonts w:ascii="Arial" w:eastAsia="Arial" w:hAnsi="Arial" w:cs="Arial"/>
        </w:rPr>
        <w:t xml:space="preserve"> 1º de abril</w:t>
      </w:r>
      <w:r w:rsidRPr="009D532C">
        <w:rPr>
          <w:rFonts w:ascii="Arial" w:eastAsia="Arial" w:hAnsi="Arial" w:cs="Arial"/>
        </w:rPr>
        <w:t xml:space="preserve"> de 2021, da Lei Complementar nº 123/06, do Decreto</w:t>
      </w:r>
      <w:r w:rsidRPr="00E0162A">
        <w:rPr>
          <w:rFonts w:ascii="Arial" w:eastAsia="Arial" w:hAnsi="Arial" w:cs="Arial"/>
        </w:rPr>
        <w:t xml:space="preserve"> Municipal Nº </w:t>
      </w:r>
      <w:r w:rsidR="009312FC">
        <w:rPr>
          <w:rFonts w:ascii="Arial" w:eastAsia="Arial" w:hAnsi="Arial" w:cs="Arial"/>
        </w:rPr>
        <w:t>096</w:t>
      </w:r>
      <w:r w:rsidRPr="00E0162A">
        <w:rPr>
          <w:rFonts w:ascii="Arial" w:eastAsia="Arial" w:hAnsi="Arial" w:cs="Arial"/>
        </w:rPr>
        <w:t xml:space="preserve">/2023, aplicando-se, subsidiariamente, as exigências estabelecidas neste Edital. </w:t>
      </w:r>
      <w:r w:rsidR="00CC1DB5">
        <w:rPr>
          <w:rFonts w:ascii="Arial" w:eastAsia="Arial" w:hAnsi="Arial" w:cs="Arial"/>
        </w:rPr>
        <w:t xml:space="preserve"> </w:t>
      </w:r>
      <w:r w:rsidRPr="00E0162A">
        <w:rPr>
          <w:rFonts w:ascii="Arial" w:hAnsi="Arial" w:cs="Arial"/>
        </w:rPr>
        <w:t xml:space="preserve">Na data,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462ACD3B"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D34858">
        <w:rPr>
          <w:rFonts w:ascii="Arial" w:eastAsia="Arial" w:hAnsi="Arial" w:cs="Arial"/>
          <w:bCs/>
        </w:rPr>
        <w:t>10</w:t>
      </w:r>
      <w:r w:rsidRPr="00F17014">
        <w:rPr>
          <w:rFonts w:ascii="Arial" w:eastAsia="Arial" w:hAnsi="Arial" w:cs="Arial"/>
          <w:bCs/>
        </w:rPr>
        <w:t xml:space="preserve">:00 horas do dia </w:t>
      </w:r>
      <w:r w:rsidR="00F61576">
        <w:rPr>
          <w:rFonts w:ascii="Arial" w:eastAsia="Arial" w:hAnsi="Arial" w:cs="Arial"/>
          <w:bCs/>
        </w:rPr>
        <w:t>2</w:t>
      </w:r>
      <w:r w:rsidR="00D34858">
        <w:rPr>
          <w:rFonts w:ascii="Arial" w:eastAsia="Arial" w:hAnsi="Arial" w:cs="Arial"/>
          <w:bCs/>
        </w:rPr>
        <w:t>3</w:t>
      </w:r>
      <w:r w:rsidRPr="00F17014">
        <w:rPr>
          <w:rFonts w:ascii="Arial" w:eastAsia="Arial" w:hAnsi="Arial" w:cs="Arial"/>
          <w:bCs/>
        </w:rPr>
        <w:t>/</w:t>
      </w:r>
      <w:r w:rsidR="00066575">
        <w:rPr>
          <w:rFonts w:ascii="Arial" w:eastAsia="Arial" w:hAnsi="Arial" w:cs="Arial"/>
          <w:bCs/>
        </w:rPr>
        <w:t>0</w:t>
      </w:r>
      <w:r w:rsidR="00D34858">
        <w:rPr>
          <w:rFonts w:ascii="Arial" w:eastAsia="Arial" w:hAnsi="Arial" w:cs="Arial"/>
          <w:bCs/>
        </w:rPr>
        <w:t>2</w:t>
      </w:r>
      <w:r w:rsidRPr="00F17014">
        <w:rPr>
          <w:rFonts w:ascii="Arial" w:eastAsia="Arial" w:hAnsi="Arial" w:cs="Arial"/>
          <w:bCs/>
        </w:rPr>
        <w:t>/202</w:t>
      </w:r>
      <w:r w:rsidR="00D34858">
        <w:rPr>
          <w:rFonts w:ascii="Arial" w:eastAsia="Arial" w:hAnsi="Arial" w:cs="Arial"/>
          <w:bCs/>
        </w:rPr>
        <w:t>6</w:t>
      </w:r>
      <w:r w:rsidRPr="00F17014">
        <w:rPr>
          <w:rFonts w:ascii="Arial" w:eastAsia="Arial" w:hAnsi="Arial" w:cs="Arial"/>
          <w:bCs/>
        </w:rPr>
        <w:t xml:space="preserve"> às </w:t>
      </w:r>
      <w:r w:rsidR="009D532C">
        <w:rPr>
          <w:rFonts w:ascii="Arial" w:eastAsia="Arial" w:hAnsi="Arial" w:cs="Arial"/>
          <w:bCs/>
        </w:rPr>
        <w:t>9</w:t>
      </w:r>
      <w:r w:rsidRPr="00F17014">
        <w:rPr>
          <w:rFonts w:ascii="Arial" w:eastAsia="Arial" w:hAnsi="Arial" w:cs="Arial"/>
          <w:bCs/>
        </w:rPr>
        <w:t>:</w:t>
      </w:r>
      <w:r w:rsidR="0053426A">
        <w:rPr>
          <w:rFonts w:ascii="Arial" w:eastAsia="Arial" w:hAnsi="Arial" w:cs="Arial"/>
          <w:bCs/>
        </w:rPr>
        <w:t>0</w:t>
      </w:r>
      <w:r w:rsidRPr="00F17014">
        <w:rPr>
          <w:rFonts w:ascii="Arial" w:eastAsia="Arial" w:hAnsi="Arial" w:cs="Arial"/>
          <w:bCs/>
        </w:rPr>
        <w:t xml:space="preserve">0 horas do dia </w:t>
      </w:r>
      <w:r w:rsidR="00D34858">
        <w:rPr>
          <w:rFonts w:ascii="Arial" w:eastAsia="Arial" w:hAnsi="Arial" w:cs="Arial"/>
          <w:bCs/>
        </w:rPr>
        <w:t>05</w:t>
      </w:r>
      <w:r w:rsidRPr="00F17014">
        <w:rPr>
          <w:rFonts w:ascii="Arial" w:eastAsia="Arial" w:hAnsi="Arial" w:cs="Arial"/>
          <w:bCs/>
        </w:rPr>
        <w:t>/0</w:t>
      </w:r>
      <w:r w:rsidR="00D34858">
        <w:rPr>
          <w:rFonts w:ascii="Arial" w:eastAsia="Arial" w:hAnsi="Arial" w:cs="Arial"/>
          <w:bCs/>
        </w:rPr>
        <w:t>3</w:t>
      </w:r>
      <w:r w:rsidRPr="00F17014">
        <w:rPr>
          <w:rFonts w:ascii="Arial" w:eastAsia="Arial" w:hAnsi="Arial" w:cs="Arial"/>
          <w:bCs/>
        </w:rPr>
        <w:t>/202</w:t>
      </w:r>
      <w:r w:rsidR="00D34858">
        <w:rPr>
          <w:rFonts w:ascii="Arial" w:eastAsia="Arial" w:hAnsi="Arial" w:cs="Arial"/>
          <w:bCs/>
        </w:rPr>
        <w:t>6</w:t>
      </w:r>
      <w:r w:rsidRPr="00F17014">
        <w:rPr>
          <w:rFonts w:ascii="Arial" w:eastAsia="Arial" w:hAnsi="Arial" w:cs="Arial"/>
          <w:bCs/>
        </w:rPr>
        <w:t>.</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6FC56170"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2A0500">
        <w:rPr>
          <w:rFonts w:ascii="Arial" w:eastAsia="Arial" w:hAnsi="Arial" w:cs="Arial"/>
          <w:b/>
          <w:u w:val="single"/>
        </w:rPr>
        <w:t xml:space="preserve">às </w:t>
      </w:r>
      <w:r w:rsidR="009D532C">
        <w:rPr>
          <w:rFonts w:ascii="Arial" w:eastAsia="Arial" w:hAnsi="Arial" w:cs="Arial"/>
          <w:b/>
          <w:u w:val="single"/>
        </w:rPr>
        <w:t>9</w:t>
      </w:r>
      <w:r w:rsidRPr="002A0500">
        <w:rPr>
          <w:rFonts w:ascii="Arial" w:eastAsia="Arial" w:hAnsi="Arial" w:cs="Arial"/>
          <w:b/>
          <w:u w:val="single"/>
        </w:rPr>
        <w:t>:</w:t>
      </w:r>
      <w:r w:rsidR="0053426A">
        <w:rPr>
          <w:rFonts w:ascii="Arial" w:eastAsia="Arial" w:hAnsi="Arial" w:cs="Arial"/>
          <w:b/>
          <w:u w:val="single"/>
        </w:rPr>
        <w:t>0</w:t>
      </w:r>
      <w:r w:rsidRPr="002A0500">
        <w:rPr>
          <w:rFonts w:ascii="Arial" w:eastAsia="Arial" w:hAnsi="Arial" w:cs="Arial"/>
          <w:b/>
          <w:u w:val="single"/>
        </w:rPr>
        <w:t xml:space="preserve">0 horas do dia </w:t>
      </w:r>
      <w:r w:rsidR="00D34858">
        <w:rPr>
          <w:rFonts w:ascii="Arial" w:eastAsia="Arial" w:hAnsi="Arial" w:cs="Arial"/>
          <w:b/>
          <w:u w:val="single"/>
        </w:rPr>
        <w:t>05</w:t>
      </w:r>
      <w:r w:rsidRPr="00E22DC2">
        <w:rPr>
          <w:rFonts w:ascii="Arial" w:eastAsia="Arial" w:hAnsi="Arial" w:cs="Arial"/>
          <w:b/>
          <w:u w:val="single"/>
        </w:rPr>
        <w:t>/0</w:t>
      </w:r>
      <w:r w:rsidR="00D34858">
        <w:rPr>
          <w:rFonts w:ascii="Arial" w:eastAsia="Arial" w:hAnsi="Arial" w:cs="Arial"/>
          <w:b/>
          <w:u w:val="single"/>
        </w:rPr>
        <w:t>3</w:t>
      </w:r>
      <w:r w:rsidRPr="00E22DC2">
        <w:rPr>
          <w:rFonts w:ascii="Arial" w:eastAsia="Arial" w:hAnsi="Arial" w:cs="Arial"/>
          <w:b/>
          <w:u w:val="single"/>
        </w:rPr>
        <w:t>/202</w:t>
      </w:r>
      <w:r w:rsidR="00D34858">
        <w:rPr>
          <w:rFonts w:ascii="Arial" w:eastAsia="Arial" w:hAnsi="Arial" w:cs="Arial"/>
          <w:b/>
          <w:u w:val="single"/>
        </w:rPr>
        <w:t>6</w:t>
      </w:r>
      <w:r w:rsidRPr="00E22DC2">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6A14F582"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lastRenderedPageBreak/>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3A854BBE" w:rsidR="00AD7F60" w:rsidRPr="00E0162A" w:rsidRDefault="00AD7F60" w:rsidP="008925B2">
      <w:pPr>
        <w:pStyle w:val="PargrafodaLista"/>
        <w:numPr>
          <w:ilvl w:val="1"/>
          <w:numId w:val="20"/>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D34858" w:rsidRPr="001A6113">
        <w:rPr>
          <w:rFonts w:ascii="Arial" w:hAnsi="Arial" w:cs="Arial"/>
          <w:b/>
          <w:bCs/>
          <w:sz w:val="21"/>
          <w:szCs w:val="21"/>
        </w:rPr>
        <w:t>CONTRATAÇÃO DE EMPRESA ESPECIALIZADA PARA O FORNECIMENTO DE ELETRÔNICOS EM GERAL PARA SUPRIR A NECESSIDADE DA SECRETARIA DE EDUCAÇÃO, CULTURA, ESPORTE E LAZER DO MUNICÍPIO DE ACAJUTIBA – 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0AB48C27" w14:textId="4CD863AF" w:rsidR="006B5D87" w:rsidRPr="008D4C8C" w:rsidRDefault="006B5D87" w:rsidP="008925B2">
      <w:pPr>
        <w:pStyle w:val="PargrafodaLista"/>
        <w:numPr>
          <w:ilvl w:val="1"/>
          <w:numId w:val="20"/>
        </w:numPr>
        <w:spacing w:after="0" w:line="276" w:lineRule="auto"/>
        <w:ind w:left="0" w:firstLine="0"/>
        <w:jc w:val="both"/>
        <w:rPr>
          <w:rFonts w:ascii="Arial" w:hAnsi="Arial" w:cs="Arial"/>
        </w:rPr>
      </w:pPr>
      <w:r w:rsidRPr="008D4C8C">
        <w:rPr>
          <w:rFonts w:ascii="Arial" w:eastAsia="Arial" w:hAnsi="Arial" w:cs="Arial"/>
        </w:rPr>
        <w:t xml:space="preserve">A licitação será </w:t>
      </w:r>
      <w:r w:rsidRPr="008D4C8C">
        <w:rPr>
          <w:rFonts w:ascii="Arial" w:eastAsia="Arial" w:hAnsi="Arial" w:cs="Arial"/>
          <w:color w:val="000000"/>
        </w:rPr>
        <w:t xml:space="preserve">em </w:t>
      </w:r>
      <w:r w:rsidR="009D532C">
        <w:rPr>
          <w:rFonts w:ascii="Arial" w:eastAsia="Arial" w:hAnsi="Arial" w:cs="Arial"/>
          <w:color w:val="000000"/>
        </w:rPr>
        <w:t>LOTE</w:t>
      </w:r>
      <w:r w:rsidRPr="008D4C8C">
        <w:rPr>
          <w:rFonts w:ascii="Arial" w:eastAsia="Arial" w:hAnsi="Arial" w:cs="Arial"/>
          <w:b/>
        </w:rPr>
        <w:t>,</w:t>
      </w:r>
      <w:r w:rsidRPr="008D4C8C">
        <w:rPr>
          <w:rFonts w:ascii="Arial" w:eastAsia="Arial" w:hAnsi="Arial" w:cs="Arial"/>
        </w:rPr>
        <w:t xml:space="preserve"> conforme tabela constante do Termo de Referência, facultando-se ao licitante a participação em quantos </w:t>
      </w:r>
      <w:r w:rsidR="009D532C">
        <w:rPr>
          <w:rFonts w:ascii="Arial" w:eastAsia="Arial" w:hAnsi="Arial" w:cs="Arial"/>
        </w:rPr>
        <w:t>LOTES</w:t>
      </w:r>
      <w:r w:rsidRPr="008D4C8C">
        <w:rPr>
          <w:rFonts w:ascii="Arial" w:eastAsia="Arial" w:hAnsi="Arial" w:cs="Arial"/>
        </w:rPr>
        <w:t xml:space="preserve"> for de seu interesse</w:t>
      </w:r>
      <w:r>
        <w:rPr>
          <w:rFonts w:ascii="Arial" w:eastAsia="Arial" w:hAnsi="Arial" w:cs="Arial"/>
        </w:rPr>
        <w:t xml:space="preserve">, </w:t>
      </w:r>
      <w:r w:rsidRPr="008D4C8C">
        <w:rPr>
          <w:rFonts w:ascii="Arial" w:hAnsi="Arial" w:cs="Arial"/>
        </w:rPr>
        <w:t>dev</w:t>
      </w:r>
      <w:r w:rsidR="006663CD">
        <w:rPr>
          <w:rFonts w:ascii="Arial" w:hAnsi="Arial" w:cs="Arial"/>
        </w:rPr>
        <w:t>endo oferecer propo</w:t>
      </w:r>
      <w:r w:rsidR="009D532C">
        <w:rPr>
          <w:rFonts w:ascii="Arial" w:hAnsi="Arial" w:cs="Arial"/>
        </w:rPr>
        <w:t xml:space="preserve">sta para todas as quantidades de cada item que compõe o lote, </w:t>
      </w:r>
      <w:r w:rsidR="006663CD">
        <w:rPr>
          <w:rFonts w:ascii="Arial" w:hAnsi="Arial" w:cs="Arial"/>
        </w:rPr>
        <w:t>que optar por concorrer.</w:t>
      </w:r>
    </w:p>
    <w:p w14:paraId="39A09F00" w14:textId="2E487CB9" w:rsidR="00AD7F60" w:rsidRPr="00F17014" w:rsidRDefault="006B5D87" w:rsidP="008925B2">
      <w:pPr>
        <w:pStyle w:val="PargrafodaLista"/>
        <w:numPr>
          <w:ilvl w:val="1"/>
          <w:numId w:val="20"/>
        </w:numPr>
        <w:spacing w:after="0" w:line="276" w:lineRule="auto"/>
        <w:ind w:left="0" w:firstLine="0"/>
        <w:jc w:val="both"/>
        <w:rPr>
          <w:rFonts w:ascii="Arial" w:eastAsia="Arial" w:hAnsi="Arial" w:cs="Arial"/>
          <w:color w:val="000000"/>
        </w:rPr>
      </w:pPr>
      <w:r>
        <w:rPr>
          <w:rFonts w:ascii="Arial" w:hAnsi="Arial" w:cs="Arial"/>
          <w:b/>
          <w:bCs/>
        </w:rPr>
        <w:t xml:space="preserve">O </w:t>
      </w:r>
      <w:r w:rsidRPr="008D4C8C">
        <w:rPr>
          <w:rFonts w:ascii="Arial" w:hAnsi="Arial" w:cs="Arial"/>
          <w:b/>
          <w:bCs/>
        </w:rPr>
        <w:t xml:space="preserve">critério de julgamento adotado será o menor preço </w:t>
      </w:r>
      <w:r>
        <w:rPr>
          <w:rFonts w:ascii="Arial" w:hAnsi="Arial" w:cs="Arial"/>
          <w:b/>
          <w:bCs/>
        </w:rPr>
        <w:t xml:space="preserve">por </w:t>
      </w:r>
      <w:r w:rsidR="009D532C">
        <w:rPr>
          <w:rFonts w:ascii="Arial" w:hAnsi="Arial" w:cs="Arial"/>
          <w:b/>
          <w:bCs/>
        </w:rPr>
        <w:t>LOTE</w:t>
      </w:r>
      <w:r w:rsidRPr="008D4C8C">
        <w:rPr>
          <w:rFonts w:ascii="Arial" w:hAnsi="Arial" w:cs="Arial"/>
        </w:rPr>
        <w:t>, considerado o menor dispêndio para a Administração, nos termos do art. 34 da Lei nº 14.133/2021, e observadas as exigências contidas neste Edital e seus Anexos quanto às especificações do objeto</w:t>
      </w:r>
      <w:r w:rsidR="00AD7F60"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075C9CB0" w14:textId="77777777" w:rsidR="00D34858" w:rsidRPr="001E0556" w:rsidRDefault="00D34858" w:rsidP="00D34858">
      <w:pPr>
        <w:spacing w:after="0"/>
        <w:ind w:right="-1"/>
        <w:jc w:val="both"/>
        <w:rPr>
          <w:rFonts w:ascii="Arial" w:hAnsi="Arial" w:cs="Arial"/>
          <w:b/>
          <w:sz w:val="21"/>
          <w:szCs w:val="21"/>
        </w:rPr>
      </w:pPr>
      <w:r w:rsidRPr="001E0556">
        <w:rPr>
          <w:rFonts w:ascii="Arial" w:hAnsi="Arial" w:cs="Arial"/>
          <w:b/>
          <w:sz w:val="21"/>
          <w:szCs w:val="21"/>
        </w:rPr>
        <w:t xml:space="preserve">Unidade Gestora: </w:t>
      </w:r>
      <w:r w:rsidRPr="001E0556">
        <w:rPr>
          <w:rFonts w:ascii="Arial" w:hAnsi="Arial" w:cs="Arial"/>
          <w:sz w:val="21"/>
          <w:szCs w:val="21"/>
        </w:rPr>
        <w:t xml:space="preserve">06.02 </w:t>
      </w:r>
      <w:r>
        <w:rPr>
          <w:rFonts w:ascii="Arial" w:hAnsi="Arial" w:cs="Arial"/>
          <w:sz w:val="21"/>
          <w:szCs w:val="21"/>
        </w:rPr>
        <w:t xml:space="preserve">- </w:t>
      </w:r>
      <w:r w:rsidRPr="001E0556">
        <w:rPr>
          <w:rFonts w:ascii="Arial" w:hAnsi="Arial" w:cs="Arial"/>
          <w:sz w:val="21"/>
          <w:szCs w:val="21"/>
        </w:rPr>
        <w:t>FUNDO MUNICIPAL DE EDUCAÇÃO</w:t>
      </w:r>
    </w:p>
    <w:p w14:paraId="06F3B261" w14:textId="77777777" w:rsidR="00D34858" w:rsidRPr="001E0556" w:rsidRDefault="00D34858" w:rsidP="00D34858">
      <w:pPr>
        <w:spacing w:after="0"/>
        <w:ind w:right="-1"/>
        <w:jc w:val="both"/>
        <w:rPr>
          <w:rFonts w:ascii="Arial" w:hAnsi="Arial" w:cs="Arial"/>
          <w:b/>
          <w:sz w:val="21"/>
          <w:szCs w:val="21"/>
        </w:rPr>
      </w:pPr>
      <w:r w:rsidRPr="001E0556">
        <w:rPr>
          <w:rFonts w:ascii="Arial" w:hAnsi="Arial" w:cs="Arial"/>
          <w:b/>
          <w:sz w:val="21"/>
          <w:szCs w:val="21"/>
        </w:rPr>
        <w:t xml:space="preserve">Projeto Atividade: </w:t>
      </w:r>
      <w:r>
        <w:rPr>
          <w:rFonts w:ascii="Arial" w:hAnsi="Arial" w:cs="Arial"/>
          <w:sz w:val="21"/>
          <w:szCs w:val="21"/>
        </w:rPr>
        <w:t>1004 | 1005 |2010 | 2014 | 2017 | 2018</w:t>
      </w:r>
    </w:p>
    <w:p w14:paraId="4E0EEDAF" w14:textId="77777777" w:rsidR="00D34858" w:rsidRPr="001E0556" w:rsidRDefault="00D34858" w:rsidP="00D34858">
      <w:pPr>
        <w:spacing w:after="0"/>
        <w:ind w:right="-1"/>
        <w:jc w:val="both"/>
        <w:rPr>
          <w:rFonts w:ascii="Arial" w:hAnsi="Arial" w:cs="Arial"/>
          <w:b/>
          <w:sz w:val="21"/>
          <w:szCs w:val="21"/>
        </w:rPr>
      </w:pPr>
      <w:r w:rsidRPr="001E0556">
        <w:rPr>
          <w:rFonts w:ascii="Arial" w:hAnsi="Arial" w:cs="Arial"/>
          <w:b/>
          <w:sz w:val="21"/>
          <w:szCs w:val="21"/>
        </w:rPr>
        <w:t xml:space="preserve">Elemento: </w:t>
      </w:r>
      <w:r w:rsidRPr="001E0556">
        <w:rPr>
          <w:rFonts w:ascii="Arial" w:hAnsi="Arial" w:cs="Arial"/>
          <w:sz w:val="21"/>
          <w:szCs w:val="21"/>
        </w:rPr>
        <w:t>4.4.90.52.00 / 3.3.90.30.00</w:t>
      </w:r>
    </w:p>
    <w:p w14:paraId="571E6202" w14:textId="2DC12020" w:rsidR="009D532C" w:rsidRPr="00E9033E" w:rsidRDefault="00D34858" w:rsidP="00D34858">
      <w:pPr>
        <w:tabs>
          <w:tab w:val="num" w:pos="0"/>
          <w:tab w:val="left" w:pos="142"/>
        </w:tabs>
        <w:spacing w:after="0" w:line="240" w:lineRule="auto"/>
        <w:ind w:right="-1"/>
        <w:jc w:val="both"/>
        <w:rPr>
          <w:rFonts w:ascii="Arial" w:hAnsi="Arial" w:cs="Arial"/>
          <w:b/>
          <w:sz w:val="21"/>
          <w:szCs w:val="21"/>
        </w:rPr>
      </w:pPr>
      <w:r w:rsidRPr="001E0556">
        <w:rPr>
          <w:rFonts w:ascii="Arial" w:hAnsi="Arial" w:cs="Arial"/>
          <w:b/>
          <w:sz w:val="21"/>
          <w:szCs w:val="21"/>
        </w:rPr>
        <w:t xml:space="preserve">Fonte: </w:t>
      </w:r>
      <w:r w:rsidRPr="00F82B65">
        <w:rPr>
          <w:rFonts w:ascii="Arial" w:hAnsi="Arial" w:cs="Arial"/>
          <w:sz w:val="21"/>
          <w:szCs w:val="21"/>
        </w:rPr>
        <w:t>15001001, 500, 540, 541, 542, 543, 546</w:t>
      </w:r>
    </w:p>
    <w:p w14:paraId="43A2BADF" w14:textId="77777777" w:rsidR="009D532C" w:rsidRPr="004B152D" w:rsidRDefault="009D532C" w:rsidP="009D532C">
      <w:pPr>
        <w:spacing w:after="0"/>
        <w:ind w:right="-1"/>
        <w:jc w:val="both"/>
        <w:rPr>
          <w:rFonts w:ascii="Arial" w:hAnsi="Arial" w:cs="Arial"/>
          <w:sz w:val="21"/>
          <w:szCs w:val="21"/>
        </w:rPr>
      </w:pPr>
    </w:p>
    <w:p w14:paraId="631864E2" w14:textId="2290A09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8925B2">
      <w:pPr>
        <w:numPr>
          <w:ilvl w:val="1"/>
          <w:numId w:val="13"/>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8925B2">
      <w:pPr>
        <w:numPr>
          <w:ilvl w:val="1"/>
          <w:numId w:val="13"/>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8925B2">
      <w:pPr>
        <w:numPr>
          <w:ilvl w:val="2"/>
          <w:numId w:val="13"/>
        </w:numPr>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8925B2">
      <w:pPr>
        <w:pStyle w:val="PargrafodaLista"/>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0" w:name="_heading=h.gjdgxs" w:colFirst="0" w:colLast="0"/>
      <w:bookmarkEnd w:id="0"/>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lastRenderedPageBreak/>
        <w:t>empresas controladoras, controladas ou coligadas, nos termos da Lei nº 6.404, de 15 de dezembro de 1976, concorrendo entre si;</w:t>
      </w:r>
    </w:p>
    <w:p w14:paraId="2995B237"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8925B2">
      <w:pPr>
        <w:numPr>
          <w:ilvl w:val="1"/>
          <w:numId w:val="23"/>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1" w:name="_heading=h.30j0zll" w:colFirst="0" w:colLast="0"/>
      <w:bookmarkEnd w:id="1"/>
    </w:p>
    <w:p w14:paraId="5EFC9D98" w14:textId="0B4BB3EA"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E0162A">
        <w:rPr>
          <w:rFonts w:ascii="Arial" w:eastAsia="Arial" w:hAnsi="Arial" w:cs="Arial"/>
          <w:color w:val="000000"/>
        </w:rPr>
        <w:lastRenderedPageBreak/>
        <w:t>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bookmarkStart w:id="2" w:name="_heading=h.1fob9te" w:colFirst="0" w:colLast="0"/>
      <w:bookmarkEnd w:id="2"/>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proofErr w:type="spellStart"/>
        <w:r w:rsidRPr="00E0162A">
          <w:rPr>
            <w:rFonts w:ascii="Arial" w:eastAsia="Arial" w:hAnsi="Arial" w:cs="Arial"/>
            <w:color w:val="000000"/>
          </w:rPr>
          <w:t>arts</w:t>
        </w:r>
        <w:proofErr w:type="spellEnd"/>
        <w:r w:rsidRPr="00E0162A">
          <w:rPr>
            <w:rFonts w:ascii="Arial" w:eastAsia="Arial" w:hAnsi="Arial" w:cs="Arial"/>
            <w:color w:val="000000"/>
          </w:rPr>
          <w:t>.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3" w:name="_heading=h.3znysh7" w:colFirst="0" w:colLast="0"/>
      <w:bookmarkEnd w:id="3"/>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lastRenderedPageBreak/>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22300A4C" w:rsidR="00AD7F60" w:rsidRPr="00F17014" w:rsidRDefault="00F17014"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w:t>
      </w:r>
      <w:r w:rsidR="000262C2">
        <w:rPr>
          <w:rFonts w:ascii="Arial" w:eastAsia="Arial" w:hAnsi="Arial" w:cs="Arial"/>
          <w:b/>
          <w:bCs/>
        </w:rPr>
        <w:t>e toda a quantidade dos</w:t>
      </w:r>
      <w:r w:rsidR="00AD7F60" w:rsidRPr="00F17014">
        <w:rPr>
          <w:rFonts w:ascii="Arial" w:eastAsia="Arial" w:hAnsi="Arial" w:cs="Arial"/>
          <w:b/>
          <w:bCs/>
        </w:rPr>
        <w:t xml:space="preserve"> ite</w:t>
      </w:r>
      <w:r w:rsidR="00A132B7">
        <w:rPr>
          <w:rFonts w:ascii="Arial" w:eastAsia="Arial" w:hAnsi="Arial" w:cs="Arial"/>
          <w:b/>
          <w:bCs/>
        </w:rPr>
        <w:t>ns</w:t>
      </w:r>
      <w:r w:rsidR="00C83DEC">
        <w:rPr>
          <w:rFonts w:ascii="Arial" w:eastAsia="Arial" w:hAnsi="Arial" w:cs="Arial"/>
          <w:b/>
          <w:bCs/>
        </w:rPr>
        <w:t xml:space="preserve"> </w:t>
      </w:r>
      <w:r w:rsidR="00E22DC2">
        <w:rPr>
          <w:rFonts w:ascii="Arial" w:eastAsia="Arial" w:hAnsi="Arial" w:cs="Arial"/>
          <w:b/>
          <w:bCs/>
        </w:rPr>
        <w:t>que</w:t>
      </w:r>
      <w:r w:rsidR="009D532C">
        <w:rPr>
          <w:rFonts w:ascii="Arial" w:eastAsia="Arial" w:hAnsi="Arial" w:cs="Arial"/>
          <w:b/>
          <w:bCs/>
        </w:rPr>
        <w:t xml:space="preserve"> compõe o lote, que </w:t>
      </w:r>
      <w:r w:rsidR="00E22DC2">
        <w:rPr>
          <w:rFonts w:ascii="Arial" w:eastAsia="Arial" w:hAnsi="Arial" w:cs="Arial"/>
          <w:b/>
          <w:bCs/>
        </w:rPr>
        <w:t>optar por concorrer</w:t>
      </w:r>
      <w:r w:rsidR="00AD7F60" w:rsidRPr="00F17014">
        <w:rPr>
          <w:rFonts w:ascii="Arial" w:eastAsia="Arial" w:hAnsi="Arial" w:cs="Arial"/>
          <w:b/>
          <w:bCs/>
        </w:rPr>
        <w:t>.</w:t>
      </w:r>
    </w:p>
    <w:p w14:paraId="0B66D399" w14:textId="76478153" w:rsidR="00AD7F60" w:rsidRPr="00F17014" w:rsidRDefault="00AD7F60"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Marca</w:t>
      </w:r>
      <w:r w:rsidR="000D4282">
        <w:rPr>
          <w:rFonts w:ascii="Arial" w:eastAsia="Arial" w:hAnsi="Arial" w:cs="Arial"/>
          <w:b/>
          <w:bCs/>
        </w:rPr>
        <w:t>,</w:t>
      </w:r>
      <w:r w:rsidR="002A0500">
        <w:rPr>
          <w:rFonts w:ascii="Arial" w:eastAsia="Arial" w:hAnsi="Arial" w:cs="Arial"/>
          <w:b/>
          <w:bCs/>
        </w:rPr>
        <w:t xml:space="preserve"> </w:t>
      </w:r>
      <w:r w:rsidR="00D34858">
        <w:rPr>
          <w:rFonts w:ascii="Arial" w:eastAsia="Arial" w:hAnsi="Arial" w:cs="Arial"/>
          <w:b/>
          <w:bCs/>
        </w:rPr>
        <w:t xml:space="preserve">modelo e catálogo, </w:t>
      </w:r>
      <w:r w:rsidR="00C83DEC">
        <w:rPr>
          <w:rFonts w:ascii="Arial" w:eastAsia="Arial" w:hAnsi="Arial" w:cs="Arial"/>
          <w:b/>
          <w:bCs/>
        </w:rPr>
        <w:t xml:space="preserve">para todos os itens </w:t>
      </w:r>
      <w:r w:rsidR="009D532C">
        <w:rPr>
          <w:rFonts w:ascii="Arial" w:eastAsia="Arial" w:hAnsi="Arial" w:cs="Arial"/>
          <w:b/>
          <w:bCs/>
        </w:rPr>
        <w:t xml:space="preserve">do lote, </w:t>
      </w:r>
      <w:r w:rsidR="00E22DC2">
        <w:rPr>
          <w:rFonts w:ascii="Arial" w:eastAsia="Arial" w:hAnsi="Arial" w:cs="Arial"/>
          <w:b/>
          <w:bCs/>
        </w:rPr>
        <w:t>que optar por concorrer</w:t>
      </w:r>
      <w:r w:rsidRPr="00F17014">
        <w:rPr>
          <w:rFonts w:ascii="Arial" w:eastAsia="Arial" w:hAnsi="Arial" w:cs="Arial"/>
          <w:b/>
          <w:bCs/>
        </w:rPr>
        <w:t>.</w:t>
      </w:r>
    </w:p>
    <w:p w14:paraId="0E06FAFE" w14:textId="408CF669" w:rsidR="00AD7F60" w:rsidRPr="00E0162A" w:rsidRDefault="00AD7F60" w:rsidP="008925B2">
      <w:pPr>
        <w:numPr>
          <w:ilvl w:val="2"/>
          <w:numId w:val="23"/>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4" w:name="_heading=h.2et92p0" w:colFirst="0" w:colLast="0"/>
      <w:bookmarkEnd w:id="4"/>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A apresentação das propostas implica obrigatoriedade do cumprimento das disposições nelas contidas, em conformidade com o que dispõe o Termo de Referência, assumindo o proponente o compromisso de executar os serviços nos seus termos, bem como </w:t>
      </w:r>
      <w:r w:rsidRPr="00E0162A">
        <w:rPr>
          <w:rFonts w:ascii="Arial" w:eastAsia="Arial" w:hAnsi="Arial" w:cs="Arial"/>
        </w:rPr>
        <w:lastRenderedPageBreak/>
        <w:t>de fornecer os materiais, equipamentos, ferramentas e utensílios necessários, em quantidades e qualidades adequadas à perfeita execução contratual, promovendo, quando requerido, sua substituição.</w:t>
      </w:r>
    </w:p>
    <w:p w14:paraId="4394D31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8925B2">
      <w:pPr>
        <w:numPr>
          <w:ilvl w:val="1"/>
          <w:numId w:val="23"/>
        </w:numPr>
        <w:spacing w:after="0" w:line="276" w:lineRule="auto"/>
        <w:ind w:left="0" w:firstLine="0"/>
        <w:jc w:val="both"/>
        <w:rPr>
          <w:rFonts w:ascii="Arial" w:hAnsi="Arial" w:cs="Arial"/>
        </w:rPr>
      </w:pPr>
      <w:bookmarkStart w:id="5" w:name="_heading=h.tyjcwt" w:colFirst="0" w:colLast="0"/>
      <w:bookmarkEnd w:id="5"/>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8925B2">
      <w:pPr>
        <w:numPr>
          <w:ilvl w:val="2"/>
          <w:numId w:val="23"/>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4B14AB5D"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w:t>
      </w:r>
      <w:r w:rsidR="00823BC2">
        <w:rPr>
          <w:rFonts w:ascii="Arial" w:eastAsia="Arial" w:hAnsi="Arial" w:cs="Arial"/>
          <w:b/>
          <w:color w:val="000000"/>
        </w:rPr>
        <w:t xml:space="preserve">, </w:t>
      </w:r>
      <w:r w:rsidRPr="00E0162A">
        <w:rPr>
          <w:rFonts w:ascii="Arial" w:eastAsia="Arial" w:hAnsi="Arial" w:cs="Arial"/>
          <w:b/>
          <w:color w:val="000000"/>
        </w:rPr>
        <w:t>FORMULAÇÃO DE LANCES</w:t>
      </w:r>
      <w:r w:rsidR="00823BC2">
        <w:rPr>
          <w:rFonts w:ascii="Arial" w:eastAsia="Arial" w:hAnsi="Arial" w:cs="Arial"/>
          <w:b/>
          <w:color w:val="000000"/>
        </w:rPr>
        <w:t xml:space="preserve"> E DO ENVIO DA PROPOSTA DE PREÇOS ADEQUADA</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0DA774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 de preços lançadas no sistema, as quais deverão estar em perfeita consonância com as especificações e condições</w:t>
      </w:r>
      <w:r>
        <w:rPr>
          <w:rFonts w:ascii="Arial" w:eastAsia="Arial" w:hAnsi="Arial" w:cs="Arial"/>
        </w:rPr>
        <w:t xml:space="preserve"> </w:t>
      </w:r>
      <w:r w:rsidRPr="005711C1">
        <w:rPr>
          <w:rFonts w:ascii="Arial" w:eastAsia="Arial" w:hAnsi="Arial" w:cs="Arial"/>
        </w:rPr>
        <w:t xml:space="preserve">detalhadas </w:t>
      </w:r>
      <w:r>
        <w:rPr>
          <w:rFonts w:ascii="Arial" w:eastAsia="Arial" w:hAnsi="Arial" w:cs="Arial"/>
        </w:rPr>
        <w:t>no edital e termo de referência.</w:t>
      </w:r>
    </w:p>
    <w:p w14:paraId="081F607A" w14:textId="77777777" w:rsidR="004F46E8" w:rsidRPr="005711C1" w:rsidRDefault="004F46E8" w:rsidP="004F46E8">
      <w:pPr>
        <w:pStyle w:val="PargrafodaLista"/>
        <w:tabs>
          <w:tab w:val="left" w:pos="0"/>
        </w:tabs>
        <w:spacing w:after="0" w:line="276" w:lineRule="auto"/>
        <w:ind w:left="0"/>
        <w:jc w:val="both"/>
        <w:rPr>
          <w:rFonts w:ascii="Arial" w:hAnsi="Arial" w:cs="Arial"/>
        </w:rPr>
      </w:pPr>
    </w:p>
    <w:p w14:paraId="36C4CEE9"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Pr>
          <w:rFonts w:ascii="Arial" w:eastAsia="Arial" w:hAnsi="Arial" w:cs="Arial"/>
        </w:rPr>
        <w:t xml:space="preserve"> </w:t>
      </w:r>
      <w:r w:rsidRPr="005711C1">
        <w:rPr>
          <w:rFonts w:ascii="Arial" w:eastAsia="Arial" w:hAnsi="Arial" w:cs="Arial"/>
        </w:rPr>
        <w:t>forem omissas ou apresentarem irregularidades insanáveis.</w:t>
      </w:r>
    </w:p>
    <w:p w14:paraId="37428907" w14:textId="77777777" w:rsidR="004F46E8" w:rsidRPr="005711C1" w:rsidRDefault="004F46E8" w:rsidP="004F46E8">
      <w:pPr>
        <w:pStyle w:val="PargrafodaLista"/>
        <w:rPr>
          <w:rFonts w:ascii="Arial" w:eastAsia="Arial" w:hAnsi="Arial" w:cs="Arial"/>
        </w:rPr>
      </w:pPr>
    </w:p>
    <w:p w14:paraId="0E8F96D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 xml:space="preserve">Constatada a existência de proposta incompatível com o objeto licitado ou manifestadamente inexequível, 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359B03B6" w14:textId="77777777" w:rsidR="004F46E8" w:rsidRPr="005711C1" w:rsidRDefault="004F46E8" w:rsidP="004F46E8">
      <w:pPr>
        <w:pStyle w:val="PargrafodaLista"/>
        <w:rPr>
          <w:rFonts w:ascii="Arial" w:hAnsi="Arial" w:cs="Arial"/>
        </w:rPr>
      </w:pPr>
    </w:p>
    <w:p w14:paraId="16EA20C8"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EF84CF5" w14:textId="77777777" w:rsidR="004F46E8" w:rsidRPr="005711C1" w:rsidRDefault="004F46E8" w:rsidP="004F46E8">
      <w:pPr>
        <w:pStyle w:val="PargrafodaLista"/>
        <w:rPr>
          <w:rFonts w:ascii="Arial" w:hAnsi="Arial" w:cs="Arial"/>
        </w:rPr>
      </w:pPr>
    </w:p>
    <w:p w14:paraId="06AD249B"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3B61FA5E" w14:textId="77777777" w:rsidR="004F46E8" w:rsidRPr="005711C1" w:rsidRDefault="004F46E8" w:rsidP="004F46E8">
      <w:pPr>
        <w:pStyle w:val="PargrafodaLista"/>
        <w:rPr>
          <w:rFonts w:ascii="Arial" w:hAnsi="Arial" w:cs="Arial"/>
        </w:rPr>
      </w:pPr>
    </w:p>
    <w:p w14:paraId="38CEBA7F"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6DD56583"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2EA44874" w14:textId="05FD5B6E"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lastRenderedPageBreak/>
        <w:t xml:space="preserve">O intervalo mínimo de diferença de valores ou percentuais entre os lances, que incidirá tanto em relação aos lances intermediários quanto em relação à proposta que cobrir a melhor oferta </w:t>
      </w:r>
      <w:r w:rsidR="007B7782">
        <w:rPr>
          <w:rFonts w:ascii="Arial" w:eastAsia="Arial" w:hAnsi="Arial" w:cs="Arial"/>
          <w:b/>
          <w:bCs/>
        </w:rPr>
        <w:t>deverá ser de R$ 2</w:t>
      </w:r>
      <w:r w:rsidRPr="00761888">
        <w:rPr>
          <w:rFonts w:ascii="Arial" w:eastAsia="Arial" w:hAnsi="Arial" w:cs="Arial"/>
          <w:b/>
          <w:bCs/>
        </w:rPr>
        <w:t>00,00 (</w:t>
      </w:r>
      <w:r w:rsidR="007B7782">
        <w:rPr>
          <w:rFonts w:ascii="Arial" w:eastAsia="Arial" w:hAnsi="Arial" w:cs="Arial"/>
          <w:b/>
          <w:bCs/>
        </w:rPr>
        <w:t>duzentos r</w:t>
      </w:r>
      <w:r w:rsidRPr="00761888">
        <w:rPr>
          <w:rFonts w:ascii="Arial" w:eastAsia="Arial" w:hAnsi="Arial" w:cs="Arial"/>
          <w:b/>
          <w:bCs/>
        </w:rPr>
        <w:t>eais).</w:t>
      </w:r>
    </w:p>
    <w:p w14:paraId="6F7C5956"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107C3839" w14:textId="77777777" w:rsidR="004F46E8" w:rsidRDefault="004F46E8" w:rsidP="004F46E8">
      <w:pPr>
        <w:tabs>
          <w:tab w:val="left" w:pos="0"/>
        </w:tabs>
        <w:spacing w:after="0" w:line="276" w:lineRule="auto"/>
        <w:jc w:val="both"/>
        <w:rPr>
          <w:rFonts w:ascii="Arial" w:hAnsi="Arial" w:cs="Arial"/>
        </w:rPr>
      </w:pPr>
    </w:p>
    <w:p w14:paraId="08859F7A"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0943CAB7" w14:textId="77777777" w:rsidR="004F46E8" w:rsidRDefault="004F46E8" w:rsidP="004F46E8">
      <w:pPr>
        <w:pStyle w:val="PargrafodaLista"/>
        <w:tabs>
          <w:tab w:val="left" w:pos="0"/>
        </w:tabs>
        <w:spacing w:after="0" w:line="276" w:lineRule="auto"/>
        <w:ind w:left="0"/>
        <w:jc w:val="both"/>
        <w:rPr>
          <w:rFonts w:ascii="Arial" w:hAnsi="Arial" w:cs="Arial"/>
        </w:rPr>
      </w:pPr>
    </w:p>
    <w:p w14:paraId="08C4753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3D1BBA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501925D3"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FCCEAFD"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235FD5DC"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E9C2CC5" w14:textId="689A01F5" w:rsidR="004F46E8" w:rsidRPr="005711C1"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w:t>
      </w:r>
      <w:r w:rsidR="00E22DC2">
        <w:rPr>
          <w:rFonts w:ascii="Arial" w:hAnsi="Arial" w:cs="Arial"/>
        </w:rPr>
        <w:t xml:space="preserve">e especificações </w:t>
      </w:r>
      <w:r w:rsidRPr="005711C1">
        <w:rPr>
          <w:rFonts w:ascii="Arial" w:hAnsi="Arial" w:cs="Arial"/>
        </w:rPr>
        <w:t xml:space="preserve">constantes no ANEXO I – </w:t>
      </w:r>
      <w:r w:rsidR="00E22DC2">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386E3EDC" w14:textId="77777777" w:rsidR="004F46E8" w:rsidRPr="005711C1"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786E47B9"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39C28130"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75E2E760" w14:textId="77777777" w:rsidR="004F46E8" w:rsidRPr="001F767D" w:rsidRDefault="004F46E8" w:rsidP="008925B2">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CD33F05"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6F256114"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080A3A4C"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0B6B3D2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2C166002" w14:textId="77777777" w:rsidR="004F46E8" w:rsidRPr="001F767D" w:rsidRDefault="004F46E8" w:rsidP="004F46E8">
      <w:pPr>
        <w:pStyle w:val="PargrafodaLista"/>
        <w:rPr>
          <w:rFonts w:ascii="Arial" w:hAnsi="Arial" w:cs="Arial"/>
        </w:rPr>
      </w:pPr>
    </w:p>
    <w:p w14:paraId="716DE7D8"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20642F60" w14:textId="77777777" w:rsidR="004F46E8" w:rsidRPr="001F767D" w:rsidRDefault="004F46E8" w:rsidP="004F46E8">
      <w:pPr>
        <w:pStyle w:val="PargrafodaLista"/>
        <w:rPr>
          <w:rFonts w:ascii="Arial" w:hAnsi="Arial" w:cs="Arial"/>
        </w:rPr>
      </w:pPr>
    </w:p>
    <w:p w14:paraId="3E7A2A8D"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6FBF314C" w14:textId="77777777" w:rsidR="004F46E8" w:rsidRPr="001F767D" w:rsidRDefault="004F46E8" w:rsidP="004F46E8">
      <w:pPr>
        <w:pStyle w:val="PargrafodaLista"/>
        <w:rPr>
          <w:rFonts w:ascii="Arial" w:hAnsi="Arial" w:cs="Arial"/>
        </w:rPr>
      </w:pPr>
    </w:p>
    <w:p w14:paraId="14D314C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0" w:history="1">
        <w:r w:rsidRPr="007843D1">
          <w:rPr>
            <w:rStyle w:val="Hyperlink"/>
            <w:rFonts w:ascii="Arial" w:hAnsi="Arial" w:cs="Arial"/>
          </w:rPr>
          <w:t>https://licitanet.com.br</w:t>
        </w:r>
      </w:hyperlink>
      <w:r>
        <w:rPr>
          <w:rFonts w:ascii="Arial" w:hAnsi="Arial" w:cs="Arial"/>
        </w:rPr>
        <w:t>.</w:t>
      </w:r>
    </w:p>
    <w:p w14:paraId="00D15DAE" w14:textId="77777777" w:rsidR="004F46E8" w:rsidRPr="001F767D" w:rsidRDefault="004F46E8" w:rsidP="004F46E8">
      <w:pPr>
        <w:pStyle w:val="PargrafodaLista"/>
        <w:rPr>
          <w:rFonts w:ascii="Arial" w:hAnsi="Arial" w:cs="Arial"/>
        </w:rPr>
      </w:pPr>
    </w:p>
    <w:p w14:paraId="7B039CF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54A8EDB8" w14:textId="77777777" w:rsidR="004F46E8" w:rsidRPr="001F767D" w:rsidRDefault="004F46E8" w:rsidP="004F46E8">
      <w:pPr>
        <w:pStyle w:val="PargrafodaLista"/>
        <w:rPr>
          <w:rFonts w:ascii="Arial" w:hAnsi="Arial" w:cs="Arial"/>
        </w:rPr>
      </w:pPr>
    </w:p>
    <w:p w14:paraId="6FB4905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7D1189E1" w14:textId="77777777" w:rsidR="004F46E8" w:rsidRPr="001F767D" w:rsidRDefault="004F46E8" w:rsidP="004F46E8">
      <w:pPr>
        <w:pStyle w:val="PargrafodaLista"/>
        <w:rPr>
          <w:rFonts w:ascii="Arial" w:hAnsi="Arial" w:cs="Arial"/>
        </w:rPr>
      </w:pPr>
    </w:p>
    <w:p w14:paraId="24E372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44B60CE3" w14:textId="77777777" w:rsidR="004F46E8" w:rsidRPr="001F767D" w:rsidRDefault="004F46E8" w:rsidP="004F46E8">
      <w:pPr>
        <w:pStyle w:val="PargrafodaLista"/>
        <w:rPr>
          <w:rFonts w:ascii="Arial" w:hAnsi="Arial" w:cs="Arial"/>
        </w:rPr>
      </w:pPr>
    </w:p>
    <w:p w14:paraId="171931D7"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C99C29F" w14:textId="77777777" w:rsidR="004F46E8" w:rsidRDefault="004F46E8" w:rsidP="004F46E8">
      <w:pPr>
        <w:pStyle w:val="PargrafodaLista"/>
      </w:pPr>
    </w:p>
    <w:p w14:paraId="71CC2C78"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D2E836" w14:textId="77777777" w:rsidR="004F46E8" w:rsidRPr="001F767D" w:rsidRDefault="004F46E8" w:rsidP="004F46E8">
      <w:pPr>
        <w:pStyle w:val="PargrafodaLista"/>
        <w:rPr>
          <w:rFonts w:ascii="Arial" w:hAnsi="Arial" w:cs="Arial"/>
        </w:rPr>
      </w:pPr>
    </w:p>
    <w:p w14:paraId="762339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Caso a Microempresas e Empresas de Pequeno Porte </w:t>
      </w:r>
      <w:proofErr w:type="spellStart"/>
      <w:r w:rsidRPr="001F767D">
        <w:rPr>
          <w:rFonts w:ascii="Arial" w:hAnsi="Arial" w:cs="Arial"/>
        </w:rPr>
        <w:t>porte</w:t>
      </w:r>
      <w:proofErr w:type="spellEnd"/>
      <w:r w:rsidRPr="001F767D">
        <w:rPr>
          <w:rFonts w:ascii="Arial" w:hAnsi="Arial" w:cs="Arial"/>
        </w:rPr>
        <w:t xml:space="preserv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06B8EA9" w14:textId="77777777" w:rsidR="004F46E8" w:rsidRPr="001F767D" w:rsidRDefault="004F46E8" w:rsidP="004F46E8">
      <w:pPr>
        <w:pStyle w:val="PargrafodaLista"/>
        <w:rPr>
          <w:rFonts w:ascii="Arial" w:hAnsi="Arial" w:cs="Arial"/>
        </w:rPr>
      </w:pPr>
    </w:p>
    <w:p w14:paraId="794CB27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66C371" w14:textId="77777777" w:rsidR="004F46E8" w:rsidRPr="001F767D" w:rsidRDefault="004F46E8" w:rsidP="004F46E8">
      <w:pPr>
        <w:pStyle w:val="PargrafodaLista"/>
        <w:rPr>
          <w:rFonts w:ascii="Arial" w:hAnsi="Arial" w:cs="Arial"/>
        </w:rPr>
      </w:pPr>
    </w:p>
    <w:p w14:paraId="17647BA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04E77E19" w14:textId="77777777" w:rsidR="004F46E8" w:rsidRPr="001F767D" w:rsidRDefault="004F46E8" w:rsidP="004F46E8">
      <w:pPr>
        <w:pStyle w:val="PargrafodaLista"/>
        <w:rPr>
          <w:rFonts w:ascii="Arial" w:hAnsi="Arial" w:cs="Arial"/>
        </w:rPr>
      </w:pPr>
    </w:p>
    <w:p w14:paraId="3FDD37CF"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Pr>
          <w:rFonts w:ascii="Arial" w:hAnsi="Arial" w:cs="Arial"/>
        </w:rPr>
        <w:t>.</w:t>
      </w:r>
    </w:p>
    <w:p w14:paraId="24B2D8EB" w14:textId="77777777" w:rsidR="004F46E8" w:rsidRPr="003D36FD" w:rsidRDefault="004F46E8" w:rsidP="004F46E8">
      <w:pPr>
        <w:pStyle w:val="PargrafodaLista"/>
        <w:rPr>
          <w:rFonts w:ascii="Arial" w:hAnsi="Arial" w:cs="Arial"/>
        </w:rPr>
      </w:pPr>
    </w:p>
    <w:p w14:paraId="7C38653E"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1A90EC5E" w14:textId="77777777" w:rsidR="004F46E8" w:rsidRPr="003D36FD" w:rsidRDefault="004F46E8" w:rsidP="004F46E8">
      <w:pPr>
        <w:rPr>
          <w:rFonts w:ascii="Arial" w:hAnsi="Arial" w:cs="Arial"/>
        </w:rPr>
      </w:pPr>
    </w:p>
    <w:p w14:paraId="44C89AE7"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5EEB7811"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0A6A1073"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2205D150"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543BB31E" w14:textId="77777777" w:rsidR="004F46E8" w:rsidRDefault="004F46E8" w:rsidP="004F46E8">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11536390"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471F40BC" w14:textId="77777777" w:rsidR="004F46E8" w:rsidRPr="003D36F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50359B2"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3C94BCA2" w14:textId="77777777" w:rsidR="004F46E8" w:rsidRPr="003D36FD" w:rsidRDefault="004F46E8" w:rsidP="004F46E8">
      <w:pPr>
        <w:pStyle w:val="PargrafodaLista"/>
        <w:rPr>
          <w:rFonts w:ascii="Arial" w:hAnsi="Arial" w:cs="Arial"/>
        </w:rPr>
      </w:pPr>
    </w:p>
    <w:p w14:paraId="31156AD2"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1DAFB735" w14:textId="77777777" w:rsidR="004F46E8" w:rsidRPr="00E70B25" w:rsidRDefault="004F46E8" w:rsidP="004F46E8">
      <w:pPr>
        <w:pStyle w:val="PargrafodaLista"/>
        <w:rPr>
          <w:rFonts w:ascii="Arial" w:hAnsi="Arial" w:cs="Arial"/>
        </w:rPr>
      </w:pPr>
    </w:p>
    <w:p w14:paraId="79143994"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lastRenderedPageBreak/>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17F1CDFE" w14:textId="77777777" w:rsidR="004F46E8" w:rsidRPr="00E70B25" w:rsidRDefault="004F46E8" w:rsidP="004F46E8">
      <w:pPr>
        <w:pStyle w:val="PargrafodaLista"/>
        <w:rPr>
          <w:rFonts w:ascii="Arial" w:hAnsi="Arial" w:cs="Arial"/>
        </w:rPr>
      </w:pPr>
    </w:p>
    <w:p w14:paraId="32783A0E"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4957E814"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C6F1B8F"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D81240D"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3E50DE2A"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3F67CA20" w14:textId="77777777" w:rsidR="004F46E8" w:rsidRDefault="004F46E8" w:rsidP="004F46E8">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0BC1F170"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2A5817ED" w14:textId="77777777" w:rsidR="004F46E8" w:rsidRPr="00E70B25" w:rsidRDefault="004F46E8" w:rsidP="004F46E8">
      <w:pPr>
        <w:pStyle w:val="PargrafodaLista"/>
        <w:rPr>
          <w:rFonts w:ascii="Arial" w:hAnsi="Arial" w:cs="Arial"/>
        </w:rPr>
      </w:pPr>
    </w:p>
    <w:p w14:paraId="109AA875"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183D3D50" w14:textId="77777777" w:rsidR="004F46E8" w:rsidRPr="00E70B25" w:rsidRDefault="004F46E8" w:rsidP="004F46E8">
      <w:pPr>
        <w:pStyle w:val="PargrafodaLista"/>
        <w:rPr>
          <w:rFonts w:ascii="Arial" w:hAnsi="Arial" w:cs="Arial"/>
        </w:rPr>
      </w:pPr>
    </w:p>
    <w:p w14:paraId="0065F15F"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E96BAD" w14:textId="77777777" w:rsidR="004F46E8" w:rsidRPr="00E70B25" w:rsidRDefault="004F46E8" w:rsidP="004F46E8">
      <w:pPr>
        <w:pStyle w:val="PargrafodaLista"/>
        <w:rPr>
          <w:rFonts w:ascii="Arial" w:hAnsi="Arial" w:cs="Arial"/>
        </w:rPr>
      </w:pPr>
    </w:p>
    <w:p w14:paraId="52D4C575"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7A7FA29" w14:textId="77777777" w:rsidR="004F46E8" w:rsidRPr="00E70B25" w:rsidRDefault="004F46E8" w:rsidP="004F46E8">
      <w:pPr>
        <w:pStyle w:val="PargrafodaLista"/>
        <w:rPr>
          <w:rFonts w:ascii="Arial" w:hAnsi="Arial" w:cs="Arial"/>
        </w:rPr>
      </w:pPr>
    </w:p>
    <w:p w14:paraId="6602B1C3" w14:textId="2053ED7C" w:rsidR="00AD7F60" w:rsidRPr="00E0162A" w:rsidRDefault="004F46E8" w:rsidP="004F46E8">
      <w:pPr>
        <w:tabs>
          <w:tab w:val="left" w:pos="567"/>
        </w:tabs>
        <w:spacing w:after="0" w:line="276" w:lineRule="auto"/>
        <w:jc w:val="both"/>
        <w:rPr>
          <w:rFonts w:ascii="Arial" w:hAnsi="Arial" w:cs="Arial"/>
        </w:rPr>
      </w:pPr>
      <w:r>
        <w:rPr>
          <w:rFonts w:ascii="Arial" w:hAnsi="Arial" w:cs="Arial"/>
        </w:rPr>
        <w:t xml:space="preserve">7.32 </w:t>
      </w: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bookmarkStart w:id="6" w:name="bookmark=id.lnxbz9" w:colFirst="0" w:colLast="0"/>
      <w:bookmarkStart w:id="7" w:name="_heading=h.35nkun2" w:colFirst="0" w:colLast="0"/>
      <w:bookmarkEnd w:id="6"/>
      <w:bookmarkEnd w:id="7"/>
    </w:p>
    <w:p w14:paraId="2C722CBD" w14:textId="77777777" w:rsidR="004F46E8" w:rsidRPr="0066221D" w:rsidRDefault="004F46E8" w:rsidP="008925B2">
      <w:pPr>
        <w:pStyle w:val="PargrafodaLista"/>
        <w:numPr>
          <w:ilvl w:val="1"/>
          <w:numId w:val="23"/>
        </w:numPr>
        <w:spacing w:after="0" w:line="276" w:lineRule="auto"/>
        <w:ind w:left="0" w:firstLine="0"/>
        <w:jc w:val="both"/>
        <w:rPr>
          <w:rFonts w:ascii="Arial" w:hAnsi="Arial" w:cs="Arial"/>
        </w:rPr>
      </w:pPr>
      <w:r w:rsidRPr="0066221D">
        <w:rPr>
          <w:rFonts w:ascii="Arial" w:eastAsia="Arial" w:hAnsi="Arial" w:cs="Arial"/>
        </w:rPr>
        <w:t xml:space="preserve">Encerrada a etapa de negociação, </w:t>
      </w:r>
      <w:r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32B0EF3"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1">
        <w:r w:rsidRPr="00F20032">
          <w:rPr>
            <w:rFonts w:ascii="Arial" w:eastAsia="Arial" w:hAnsi="Arial" w:cs="Arial"/>
            <w:b/>
            <w:bCs/>
          </w:rPr>
          <w:t>https://www.portaltransparencia.gov.br/sancoes/ceis</w:t>
        </w:r>
      </w:hyperlink>
      <w:r w:rsidRPr="00F20032">
        <w:rPr>
          <w:rFonts w:ascii="Arial" w:eastAsia="Arial" w:hAnsi="Arial" w:cs="Arial"/>
          <w:b/>
          <w:bCs/>
        </w:rPr>
        <w:t>); e</w:t>
      </w:r>
    </w:p>
    <w:p w14:paraId="15E95446"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2">
        <w:r w:rsidRPr="00F20032">
          <w:rPr>
            <w:rFonts w:ascii="Arial" w:eastAsia="Arial" w:hAnsi="Arial" w:cs="Arial"/>
            <w:b/>
            <w:bCs/>
          </w:rPr>
          <w:t>https://www.portaltransparencia.gov.br/sancoes/cnep</w:t>
        </w:r>
      </w:hyperlink>
      <w:r w:rsidRPr="00F20032">
        <w:rPr>
          <w:rFonts w:ascii="Arial" w:eastAsia="Arial" w:hAnsi="Arial" w:cs="Arial"/>
          <w:b/>
          <w:bCs/>
        </w:rPr>
        <w:t>).</w:t>
      </w:r>
    </w:p>
    <w:p w14:paraId="3352CCA9" w14:textId="77777777" w:rsidR="004F46E8" w:rsidRPr="0066221D" w:rsidRDefault="004F46E8" w:rsidP="004F46E8">
      <w:pPr>
        <w:pBdr>
          <w:top w:val="nil"/>
          <w:left w:val="nil"/>
          <w:bottom w:val="nil"/>
          <w:right w:val="nil"/>
          <w:between w:val="nil"/>
        </w:pBdr>
        <w:spacing w:after="0" w:line="276" w:lineRule="auto"/>
        <w:rPr>
          <w:rFonts w:ascii="Arial" w:eastAsia="Arial" w:hAnsi="Arial" w:cs="Arial"/>
        </w:rPr>
      </w:pPr>
    </w:p>
    <w:p w14:paraId="0A8230F6"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3F9CFE5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4D7546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53CE0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2218A921"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271D23DE"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23F5BD10"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8" w:name="_heading=h.1ksv4uv" w:colFirst="0" w:colLast="0"/>
      <w:bookmarkEnd w:id="8"/>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2562D83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Nº </w:t>
      </w:r>
      <w:r>
        <w:rPr>
          <w:rFonts w:ascii="Arial" w:eastAsia="Arial" w:hAnsi="Arial" w:cs="Arial"/>
        </w:rPr>
        <w:t>006</w:t>
      </w:r>
      <w:r w:rsidRPr="0066221D">
        <w:rPr>
          <w:rFonts w:ascii="Arial" w:eastAsia="Arial" w:hAnsi="Arial" w:cs="Arial"/>
        </w:rPr>
        <w:t>/2023.</w:t>
      </w:r>
    </w:p>
    <w:p w14:paraId="5C0E9CA9"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379CECF1"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Pr="00F20032">
        <w:rPr>
          <w:rFonts w:ascii="Arial" w:eastAsia="Arial" w:hAnsi="Arial" w:cs="Arial"/>
          <w:b/>
          <w:bCs/>
          <w:shd w:val="clear" w:color="auto" w:fill="B4C6E7" w:themeFill="accent1" w:themeFillTint="66"/>
        </w:rPr>
        <w:t>DESCLASSIFICADA</w:t>
      </w:r>
      <w:r w:rsidRPr="0066221D">
        <w:rPr>
          <w:rFonts w:ascii="Arial" w:eastAsia="Arial" w:hAnsi="Arial" w:cs="Arial"/>
        </w:rPr>
        <w:t xml:space="preserve"> a proposta vencedora que: </w:t>
      </w:r>
    </w:p>
    <w:p w14:paraId="1A3AA275"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5677323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35CEBF1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57860EB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apresentar preços inexequíveis ou </w:t>
      </w:r>
      <w:r w:rsidRPr="00992E5D">
        <w:rPr>
          <w:rFonts w:ascii="Arial" w:eastAsia="Arial" w:hAnsi="Arial" w:cs="Arial"/>
          <w:b/>
          <w:u w:val="single"/>
        </w:rPr>
        <w:t>permanecerem acima do preço máximo definido para a contratação</w:t>
      </w:r>
      <w:r w:rsidRPr="0066221D">
        <w:rPr>
          <w:rFonts w:ascii="Arial" w:eastAsia="Arial" w:hAnsi="Arial" w:cs="Arial"/>
        </w:rPr>
        <w:t>;</w:t>
      </w:r>
    </w:p>
    <w:p w14:paraId="4CEFDDF2"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292267BB"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27F22A1B" w14:textId="77777777" w:rsidR="004F46E8" w:rsidRPr="0066221D" w:rsidRDefault="004F46E8" w:rsidP="008925B2">
      <w:pPr>
        <w:numPr>
          <w:ilvl w:val="1"/>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104617FE" w14:textId="77777777" w:rsidR="004F46E8" w:rsidRPr="0066221D" w:rsidRDefault="004F46E8" w:rsidP="004F46E8">
      <w:pPr>
        <w:pBdr>
          <w:top w:val="nil"/>
          <w:left w:val="nil"/>
          <w:bottom w:val="nil"/>
          <w:right w:val="nil"/>
          <w:between w:val="nil"/>
        </w:pBdr>
        <w:shd w:val="clear" w:color="auto" w:fill="FFFFFF" w:themeFill="background1"/>
        <w:spacing w:after="0" w:line="276" w:lineRule="auto"/>
        <w:jc w:val="both"/>
        <w:rPr>
          <w:rFonts w:ascii="Arial" w:hAnsi="Arial" w:cs="Arial"/>
        </w:rPr>
      </w:pPr>
    </w:p>
    <w:p w14:paraId="6C131801"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338CC910"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3B0A3777"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11FEA31B"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0C3F23C"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2830E72D"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17B17"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5A7C2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681A5184"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54B63561"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6D2AB0D0"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19CE0EF4"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112075FE" w14:textId="77777777" w:rsidR="004F46E8" w:rsidRPr="0066221D" w:rsidRDefault="004F46E8" w:rsidP="004F46E8">
      <w:pPr>
        <w:spacing w:after="0" w:line="276" w:lineRule="auto"/>
        <w:jc w:val="both"/>
        <w:rPr>
          <w:rFonts w:ascii="Arial" w:hAnsi="Arial" w:cs="Arial"/>
        </w:rPr>
      </w:pPr>
    </w:p>
    <w:p w14:paraId="255B5277" w14:textId="77777777" w:rsidR="004F46E8" w:rsidRPr="00EF0119"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Serão </w:t>
      </w:r>
      <w:r w:rsidRPr="00F20032">
        <w:rPr>
          <w:rFonts w:ascii="Arial" w:eastAsia="Arial" w:hAnsi="Arial" w:cs="Arial"/>
          <w:b/>
          <w:bCs/>
          <w:shd w:val="clear" w:color="auto" w:fill="B4C6E7" w:themeFill="accent1" w:themeFillTint="66"/>
        </w:rPr>
        <w:t>DESCLASSIFICADAS</w:t>
      </w:r>
      <w:r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3B7753C1" w14:textId="77777777" w:rsidR="004F46E8" w:rsidRPr="0066221D" w:rsidRDefault="004F46E8" w:rsidP="004F46E8">
      <w:pPr>
        <w:spacing w:after="0" w:line="276" w:lineRule="auto"/>
        <w:jc w:val="both"/>
        <w:rPr>
          <w:rFonts w:ascii="Arial" w:hAnsi="Arial" w:cs="Arial"/>
        </w:rPr>
      </w:pPr>
    </w:p>
    <w:p w14:paraId="6BD4F99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8.16.1. contiverem vícios insanáveis;</w:t>
      </w:r>
    </w:p>
    <w:p w14:paraId="6478E874"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0D7AA40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34F44E81"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1B748528"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6024FE49"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063C1D8D"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B465455"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641E1DDD"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726C9115"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4A06BEC0"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lastRenderedPageBreak/>
        <w:t>Todos os dados informados pelo licitante em sua planilha deverão refletir com fidelidade os custos especificados e a margem de lucro pretendida.</w:t>
      </w:r>
    </w:p>
    <w:p w14:paraId="7FD0A9C8"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30E5C4A"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58F73575"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1ECABAA6"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6267476C"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2F2BE143"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16D97D0"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2465E38D"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D75BA8" w14:textId="77777777" w:rsidR="004F46E8" w:rsidRPr="0066221D" w:rsidRDefault="004F46E8" w:rsidP="004F46E8">
      <w:pPr>
        <w:pBdr>
          <w:top w:val="nil"/>
          <w:left w:val="nil"/>
          <w:bottom w:val="nil"/>
          <w:right w:val="nil"/>
          <w:between w:val="nil"/>
        </w:pBdr>
        <w:shd w:val="clear" w:color="auto" w:fill="FFFFFF"/>
        <w:spacing w:after="0" w:line="276" w:lineRule="auto"/>
        <w:jc w:val="both"/>
        <w:rPr>
          <w:rFonts w:ascii="Arial" w:eastAsia="Arial" w:hAnsi="Arial" w:cs="Arial"/>
        </w:rPr>
      </w:pPr>
    </w:p>
    <w:p w14:paraId="27E42828"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b/>
          <w:bCs/>
        </w:rPr>
      </w:pPr>
      <w:r w:rsidRPr="004F46E8">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4F46E8">
        <w:rPr>
          <w:rFonts w:ascii="Arial" w:eastAsia="Arial" w:hAnsi="Arial" w:cs="Arial"/>
          <w:b/>
          <w:bCs/>
        </w:rPr>
        <w:t>.</w:t>
      </w:r>
    </w:p>
    <w:p w14:paraId="74BD39AA" w14:textId="77777777" w:rsidR="004F46E8" w:rsidRDefault="004F46E8" w:rsidP="004F46E8">
      <w:pPr>
        <w:pStyle w:val="PargrafodaLista"/>
        <w:rPr>
          <w:rFonts w:ascii="Arial" w:eastAsia="Arial" w:hAnsi="Arial" w:cs="Arial"/>
          <w:b/>
          <w:bCs/>
        </w:rPr>
      </w:pPr>
    </w:p>
    <w:p w14:paraId="1A5A315C" w14:textId="77777777" w:rsidR="004F46E8" w:rsidRPr="0066221D"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112460FB" w14:textId="77777777" w:rsidR="004F46E8" w:rsidRPr="00B92E17"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BA92665" w14:textId="1D3F861B"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C625E4">
        <w:rPr>
          <w:rFonts w:ascii="Arial" w:hAnsi="Arial" w:cs="Arial"/>
          <w:b/>
          <w:bCs/>
        </w:rPr>
        <w:t>30 (trinta) minutos</w:t>
      </w:r>
      <w:r w:rsidRPr="00B92E17">
        <w:rPr>
          <w:rFonts w:ascii="Arial" w:hAnsi="Arial" w:cs="Arial"/>
        </w:rPr>
        <w:t>, para que qualquer licitante manifeste a intenção de recorrer acerca das propostas de preço apresentadas, em campo próprio do sistema.</w:t>
      </w:r>
    </w:p>
    <w:p w14:paraId="2E00DB8C"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71F34B1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1D95C61F" w14:textId="77777777" w:rsidR="004F46E8" w:rsidRPr="00B92E17" w:rsidRDefault="004F46E8" w:rsidP="004F46E8">
      <w:pPr>
        <w:pStyle w:val="PargrafodaLista"/>
        <w:rPr>
          <w:rFonts w:ascii="Arial" w:hAnsi="Arial" w:cs="Arial"/>
        </w:rPr>
      </w:pPr>
    </w:p>
    <w:p w14:paraId="15DE4F6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B7E9B97" w14:textId="77777777" w:rsidR="004F46E8"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6BF36D83" w14:textId="2DD41629" w:rsidR="004F46E8" w:rsidRDefault="004F46E8" w:rsidP="004F46E8">
      <w:pPr>
        <w:pBdr>
          <w:top w:val="nil"/>
          <w:left w:val="nil"/>
          <w:bottom w:val="nil"/>
          <w:right w:val="nil"/>
          <w:between w:val="nil"/>
        </w:pBdr>
        <w:spacing w:after="0" w:line="276" w:lineRule="auto"/>
        <w:jc w:val="both"/>
        <w:rPr>
          <w:rFonts w:ascii="Arial" w:hAnsi="Arial" w:cs="Arial"/>
        </w:rPr>
      </w:pPr>
      <w:r>
        <w:rPr>
          <w:rFonts w:ascii="Arial" w:hAnsi="Arial" w:cs="Arial"/>
        </w:rPr>
        <w:t xml:space="preserve">9.6 </w:t>
      </w:r>
      <w:r w:rsidRPr="00B92E17">
        <w:rPr>
          <w:rFonts w:ascii="Arial" w:hAnsi="Arial" w:cs="Arial"/>
        </w:rPr>
        <w:t>Os autos do processo permanecerão com vista franqueada aos interessados, no endereço constante neste Edital</w:t>
      </w:r>
      <w:r>
        <w:rPr>
          <w:rFonts w:ascii="Arial" w:hAnsi="Arial" w:cs="Arial"/>
        </w:rPr>
        <w:t>.</w:t>
      </w:r>
    </w:p>
    <w:p w14:paraId="395BEE70" w14:textId="77777777" w:rsidR="004F46E8" w:rsidRPr="004F46E8" w:rsidRDefault="004F46E8" w:rsidP="004F46E8">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Default="00AD7F60"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07A6CB0D" w:rsidR="00AD7F60"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r>
        <w:rPr>
          <w:rFonts w:ascii="Arial" w:eastAsia="Arial" w:hAnsi="Arial" w:cs="Arial"/>
          <w:color w:val="000000"/>
        </w:rPr>
        <w:t xml:space="preserve">10.1 </w:t>
      </w:r>
      <w:r w:rsidR="00AD7F60"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proofErr w:type="spellStart"/>
        <w:r w:rsidR="00AD7F60" w:rsidRPr="00DE7666">
          <w:rPr>
            <w:rFonts w:ascii="Arial" w:eastAsia="Arial" w:hAnsi="Arial" w:cs="Arial"/>
            <w:color w:val="000000"/>
          </w:rPr>
          <w:t>arts</w:t>
        </w:r>
        <w:proofErr w:type="spellEnd"/>
        <w:r w:rsidR="00AD7F60" w:rsidRPr="00DE7666">
          <w:rPr>
            <w:rFonts w:ascii="Arial" w:eastAsia="Arial" w:hAnsi="Arial" w:cs="Arial"/>
            <w:color w:val="000000"/>
          </w:rPr>
          <w:t>. 62 a 70 da Lei nº 14.133, de 2021</w:t>
        </w:r>
      </w:hyperlink>
      <w:r w:rsidR="00AD7F60"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41E22813" w:rsidR="00AD7F60" w:rsidRPr="004F46E8" w:rsidRDefault="00AD7F60" w:rsidP="008925B2">
      <w:pPr>
        <w:pStyle w:val="PargrafodaLista"/>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7211B000" w:rsidR="00AD7F60" w:rsidRPr="004F46E8" w:rsidRDefault="00AD7F60" w:rsidP="008925B2">
      <w:pPr>
        <w:pStyle w:val="PargrafodaLista"/>
        <w:numPr>
          <w:ilvl w:val="2"/>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 xml:space="preserve">No caso de inabilitação, haverá nova verificação, pelo sistema, da eventual ocorrência do empate ficto, previsto nos </w:t>
      </w:r>
      <w:proofErr w:type="spellStart"/>
      <w:r w:rsidRPr="004F46E8">
        <w:rPr>
          <w:rFonts w:ascii="Arial" w:eastAsia="Arial" w:hAnsi="Arial" w:cs="Arial"/>
          <w:color w:val="000000"/>
        </w:rPr>
        <w:t>arts</w:t>
      </w:r>
      <w:proofErr w:type="spellEnd"/>
      <w:r w:rsidRPr="004F46E8">
        <w:rPr>
          <w:rFonts w:ascii="Arial" w:eastAsia="Arial" w:hAnsi="Arial" w:cs="Arial"/>
          <w:color w:val="000000"/>
        </w:rPr>
        <w:t>.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8925B2">
      <w:pPr>
        <w:pStyle w:val="PargrafodaLista"/>
        <w:numPr>
          <w:ilvl w:val="1"/>
          <w:numId w:val="37"/>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9" w:name="_heading=h.44sinio" w:colFirst="0" w:colLast="0"/>
      <w:bookmarkEnd w:id="9"/>
    </w:p>
    <w:p w14:paraId="5F99B570" w14:textId="77777777" w:rsidR="00AD7F60" w:rsidRPr="00E0162A" w:rsidRDefault="00AD7F60" w:rsidP="008925B2">
      <w:pPr>
        <w:widowControl w:val="0"/>
        <w:numPr>
          <w:ilvl w:val="1"/>
          <w:numId w:val="3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8925B2">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lastRenderedPageBreak/>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26F0C070" w:rsidR="00AD7F60" w:rsidRDefault="00DE7666" w:rsidP="008925B2">
      <w:pPr>
        <w:numPr>
          <w:ilvl w:val="2"/>
          <w:numId w:val="37"/>
        </w:numPr>
        <w:tabs>
          <w:tab w:val="left" w:pos="709"/>
        </w:tabs>
        <w:spacing w:after="0" w:line="276" w:lineRule="auto"/>
        <w:ind w:left="0" w:firstLine="0"/>
        <w:jc w:val="both"/>
        <w:rPr>
          <w:rFonts w:ascii="Arial" w:eastAsia="Arial" w:hAnsi="Arial" w:cs="Arial"/>
          <w:color w:val="000000"/>
        </w:rPr>
      </w:pPr>
      <w:bookmarkStart w:id="10" w:name="_heading=h.2jxsxqh" w:colFirst="0" w:colLast="0"/>
      <w:bookmarkEnd w:id="10"/>
      <w:r>
        <w:rPr>
          <w:rFonts w:ascii="Arial" w:eastAsia="Arial" w:hAnsi="Arial" w:cs="Arial"/>
          <w:color w:val="000000"/>
        </w:rPr>
        <w:t xml:space="preserve"> </w:t>
      </w:r>
      <w:r w:rsidR="00AD7F60" w:rsidRPr="00E0162A">
        <w:rPr>
          <w:rFonts w:ascii="Arial" w:eastAsia="Arial" w:hAnsi="Arial" w:cs="Arial"/>
          <w:color w:val="000000"/>
        </w:rPr>
        <w:t>Certidão negativa de falência expedida pelo distribuidor da sede do licitante</w:t>
      </w:r>
      <w:r w:rsidR="00E22DC2">
        <w:rPr>
          <w:rFonts w:ascii="Arial" w:eastAsia="Arial" w:hAnsi="Arial" w:cs="Arial"/>
          <w:color w:val="000000"/>
        </w:rPr>
        <w:t>, em plena validade</w:t>
      </w:r>
      <w:r w:rsidR="00AD7F60" w:rsidRPr="00E0162A">
        <w:rPr>
          <w:rFonts w:ascii="Arial" w:eastAsia="Arial" w:hAnsi="Arial" w:cs="Arial"/>
          <w:color w:val="000000"/>
        </w:rPr>
        <w:t>;</w:t>
      </w:r>
    </w:p>
    <w:p w14:paraId="0D9EB7C8" w14:textId="77777777" w:rsidR="00B34BEF" w:rsidRPr="000E25F3" w:rsidRDefault="00B34BEF" w:rsidP="00B34BEF">
      <w:pPr>
        <w:numPr>
          <w:ilvl w:val="2"/>
          <w:numId w:val="37"/>
        </w:numPr>
        <w:tabs>
          <w:tab w:val="left" w:pos="709"/>
        </w:tabs>
        <w:spacing w:after="0" w:line="276" w:lineRule="auto"/>
        <w:ind w:left="0" w:firstLine="0"/>
        <w:jc w:val="both"/>
        <w:rPr>
          <w:rFonts w:ascii="Arial" w:eastAsia="Arial" w:hAnsi="Arial" w:cs="Arial"/>
          <w:color w:val="000000"/>
        </w:rPr>
      </w:pPr>
      <w:r w:rsidRPr="00382A43">
        <w:rPr>
          <w:rFonts w:ascii="Arial" w:hAnsi="Arial" w:cs="Arial"/>
        </w:rPr>
        <w:t xml:space="preserve">Balanço patrimonial, demonstração de resultado de exercício e demais demonstrações contábeis dos 2 (dois) últimos exercícios sociais. (Os documentos referidos </w:t>
      </w:r>
      <w:r w:rsidRPr="00382A43">
        <w:rPr>
          <w:rFonts w:ascii="Arial" w:hAnsi="Arial" w:cs="Arial"/>
        </w:rPr>
        <w:lastRenderedPageBreak/>
        <w:t>neste subitem, limitar-se-ão ao último exercício no caso de a pessoa jurídica ter sido constit</w:t>
      </w:r>
      <w:r>
        <w:rPr>
          <w:rFonts w:ascii="Arial" w:hAnsi="Arial" w:cs="Arial"/>
        </w:rPr>
        <w:t xml:space="preserve">uída há menos </w:t>
      </w:r>
      <w:r w:rsidRPr="000E25F3">
        <w:rPr>
          <w:rFonts w:ascii="Arial" w:hAnsi="Arial" w:cs="Arial"/>
        </w:rPr>
        <w:t>de 2 (dois) anos).</w:t>
      </w:r>
    </w:p>
    <w:p w14:paraId="1CFD1EBE" w14:textId="77777777" w:rsidR="00B34BEF" w:rsidRPr="000E25F3" w:rsidRDefault="00B34BEF" w:rsidP="00B34BEF">
      <w:pPr>
        <w:widowControl w:val="0"/>
        <w:tabs>
          <w:tab w:val="left" w:pos="1297"/>
        </w:tabs>
        <w:autoSpaceDE w:val="0"/>
        <w:autoSpaceDN w:val="0"/>
        <w:spacing w:before="1" w:after="0" w:line="276" w:lineRule="auto"/>
        <w:ind w:right="-1"/>
        <w:jc w:val="both"/>
        <w:rPr>
          <w:rFonts w:ascii="Arial" w:hAnsi="Arial" w:cs="Arial"/>
        </w:rPr>
      </w:pPr>
      <w:r>
        <w:rPr>
          <w:rFonts w:ascii="Arial" w:hAnsi="Arial" w:cs="Arial"/>
        </w:rPr>
        <w:t xml:space="preserve">10.10.3 </w:t>
      </w:r>
      <w:r w:rsidRPr="000E25F3">
        <w:rPr>
          <w:rFonts w:ascii="Arial" w:hAnsi="Arial" w:cs="Arial"/>
        </w:rPr>
        <w:t>As empresas criadas no exercício financeiro</w:t>
      </w:r>
      <w:r w:rsidRPr="000E25F3">
        <w:rPr>
          <w:rFonts w:ascii="Arial" w:hAnsi="Arial" w:cs="Arial"/>
          <w:spacing w:val="-2"/>
        </w:rPr>
        <w:t xml:space="preserve"> </w:t>
      </w:r>
      <w:r w:rsidRPr="000E25F3">
        <w:rPr>
          <w:rFonts w:ascii="Arial" w:hAnsi="Arial" w:cs="Arial"/>
        </w:rPr>
        <w:t>da licitação,</w:t>
      </w:r>
      <w:r w:rsidRPr="000E25F3">
        <w:rPr>
          <w:rFonts w:ascii="Arial" w:hAnsi="Arial" w:cs="Arial"/>
          <w:spacing w:val="-1"/>
        </w:rPr>
        <w:t xml:space="preserve"> </w:t>
      </w:r>
      <w:r w:rsidRPr="000E25F3">
        <w:rPr>
          <w:rFonts w:ascii="Arial" w:hAnsi="Arial" w:cs="Arial"/>
        </w:rPr>
        <w:t xml:space="preserve">ficarão autorizadas a substituir os demonstrativos contábeis pelo balanço de abertura, conforme artigo 65, §1º, da Lei nº </w:t>
      </w:r>
      <w:r w:rsidRPr="000E25F3">
        <w:rPr>
          <w:rFonts w:ascii="Arial" w:hAnsi="Arial" w:cs="Arial"/>
          <w:spacing w:val="-2"/>
        </w:rPr>
        <w:t>14.133/202;</w:t>
      </w:r>
    </w:p>
    <w:p w14:paraId="35912382" w14:textId="77777777" w:rsidR="00B34BEF" w:rsidRPr="000E25F3" w:rsidRDefault="00B34BEF" w:rsidP="00B34BEF">
      <w:pPr>
        <w:widowControl w:val="0"/>
        <w:tabs>
          <w:tab w:val="left" w:pos="1285"/>
        </w:tabs>
        <w:autoSpaceDE w:val="0"/>
        <w:autoSpaceDN w:val="0"/>
        <w:spacing w:after="0" w:line="240" w:lineRule="auto"/>
        <w:jc w:val="both"/>
        <w:rPr>
          <w:rFonts w:ascii="Arial" w:hAnsi="Arial" w:cs="Arial"/>
        </w:rPr>
      </w:pPr>
      <w:r>
        <w:rPr>
          <w:rFonts w:ascii="Arial" w:hAnsi="Arial" w:cs="Arial"/>
        </w:rPr>
        <w:t xml:space="preserve">10.10.4 </w:t>
      </w:r>
      <w:r w:rsidRPr="000E25F3">
        <w:rPr>
          <w:rFonts w:ascii="Arial" w:hAnsi="Arial" w:cs="Arial"/>
        </w:rPr>
        <w:t>É</w:t>
      </w:r>
      <w:r w:rsidRPr="000E25F3">
        <w:rPr>
          <w:rFonts w:ascii="Arial" w:hAnsi="Arial" w:cs="Arial"/>
          <w:spacing w:val="-17"/>
        </w:rPr>
        <w:t xml:space="preserve"> </w:t>
      </w:r>
      <w:r w:rsidRPr="000E25F3">
        <w:rPr>
          <w:rFonts w:ascii="Arial" w:hAnsi="Arial" w:cs="Arial"/>
        </w:rPr>
        <w:t>admissível</w:t>
      </w:r>
      <w:r w:rsidRPr="000E25F3">
        <w:rPr>
          <w:rFonts w:ascii="Arial" w:hAnsi="Arial" w:cs="Arial"/>
          <w:spacing w:val="-14"/>
        </w:rPr>
        <w:t xml:space="preserve"> </w:t>
      </w:r>
      <w:r w:rsidRPr="000E25F3">
        <w:rPr>
          <w:rFonts w:ascii="Arial" w:hAnsi="Arial" w:cs="Arial"/>
        </w:rPr>
        <w:t>o</w:t>
      </w:r>
      <w:r w:rsidRPr="000E25F3">
        <w:rPr>
          <w:rFonts w:ascii="Arial" w:hAnsi="Arial" w:cs="Arial"/>
          <w:spacing w:val="-15"/>
        </w:rPr>
        <w:t xml:space="preserve"> </w:t>
      </w:r>
      <w:r w:rsidRPr="000E25F3">
        <w:rPr>
          <w:rFonts w:ascii="Arial" w:hAnsi="Arial" w:cs="Arial"/>
        </w:rPr>
        <w:t>balanço</w:t>
      </w:r>
      <w:r w:rsidRPr="000E25F3">
        <w:rPr>
          <w:rFonts w:ascii="Arial" w:hAnsi="Arial" w:cs="Arial"/>
          <w:spacing w:val="-14"/>
        </w:rPr>
        <w:t xml:space="preserve"> </w:t>
      </w:r>
      <w:r w:rsidRPr="000E25F3">
        <w:rPr>
          <w:rFonts w:ascii="Arial" w:hAnsi="Arial" w:cs="Arial"/>
        </w:rPr>
        <w:t>intermediário,</w:t>
      </w:r>
      <w:r w:rsidRPr="000E25F3">
        <w:rPr>
          <w:rFonts w:ascii="Arial" w:hAnsi="Arial" w:cs="Arial"/>
          <w:spacing w:val="-12"/>
        </w:rPr>
        <w:t xml:space="preserve"> </w:t>
      </w:r>
      <w:r w:rsidRPr="000E25F3">
        <w:rPr>
          <w:rFonts w:ascii="Arial" w:hAnsi="Arial" w:cs="Arial"/>
        </w:rPr>
        <w:t>se</w:t>
      </w:r>
      <w:r w:rsidRPr="000E25F3">
        <w:rPr>
          <w:rFonts w:ascii="Arial" w:hAnsi="Arial" w:cs="Arial"/>
          <w:spacing w:val="-15"/>
        </w:rPr>
        <w:t xml:space="preserve"> </w:t>
      </w:r>
      <w:r w:rsidRPr="000E25F3">
        <w:rPr>
          <w:rFonts w:ascii="Arial" w:hAnsi="Arial" w:cs="Arial"/>
        </w:rPr>
        <w:t>decorrer</w:t>
      </w:r>
      <w:r w:rsidRPr="000E25F3">
        <w:rPr>
          <w:rFonts w:ascii="Arial" w:hAnsi="Arial" w:cs="Arial"/>
          <w:spacing w:val="-14"/>
        </w:rPr>
        <w:t xml:space="preserve"> </w:t>
      </w:r>
      <w:r w:rsidRPr="000E25F3">
        <w:rPr>
          <w:rFonts w:ascii="Arial" w:hAnsi="Arial" w:cs="Arial"/>
        </w:rPr>
        <w:t>de</w:t>
      </w:r>
      <w:r w:rsidRPr="000E25F3">
        <w:rPr>
          <w:rFonts w:ascii="Arial" w:hAnsi="Arial" w:cs="Arial"/>
          <w:spacing w:val="-16"/>
        </w:rPr>
        <w:t xml:space="preserve"> </w:t>
      </w:r>
      <w:r w:rsidRPr="000E25F3">
        <w:rPr>
          <w:rFonts w:ascii="Arial" w:hAnsi="Arial" w:cs="Arial"/>
        </w:rPr>
        <w:t>lei</w:t>
      </w:r>
      <w:r w:rsidRPr="000E25F3">
        <w:rPr>
          <w:rFonts w:ascii="Arial" w:hAnsi="Arial" w:cs="Arial"/>
          <w:spacing w:val="-14"/>
        </w:rPr>
        <w:t xml:space="preserve"> </w:t>
      </w:r>
      <w:r w:rsidRPr="000E25F3">
        <w:rPr>
          <w:rFonts w:ascii="Arial" w:hAnsi="Arial" w:cs="Arial"/>
        </w:rPr>
        <w:t>ou</w:t>
      </w:r>
      <w:r w:rsidRPr="000E25F3">
        <w:rPr>
          <w:rFonts w:ascii="Arial" w:hAnsi="Arial" w:cs="Arial"/>
          <w:spacing w:val="-15"/>
        </w:rPr>
        <w:t xml:space="preserve"> </w:t>
      </w:r>
      <w:r w:rsidRPr="000E25F3">
        <w:rPr>
          <w:rFonts w:ascii="Arial" w:hAnsi="Arial" w:cs="Arial"/>
        </w:rPr>
        <w:t>contrato</w:t>
      </w:r>
      <w:r w:rsidRPr="000E25F3">
        <w:rPr>
          <w:rFonts w:ascii="Arial" w:hAnsi="Arial" w:cs="Arial"/>
          <w:spacing w:val="-13"/>
        </w:rPr>
        <w:t xml:space="preserve"> </w:t>
      </w:r>
      <w:r w:rsidRPr="000E25F3">
        <w:rPr>
          <w:rFonts w:ascii="Arial" w:hAnsi="Arial" w:cs="Arial"/>
        </w:rPr>
        <w:t>social/estatuto</w:t>
      </w:r>
      <w:r w:rsidRPr="000E25F3">
        <w:rPr>
          <w:rFonts w:ascii="Arial" w:hAnsi="Arial" w:cs="Arial"/>
          <w:spacing w:val="-15"/>
        </w:rPr>
        <w:t xml:space="preserve"> </w:t>
      </w:r>
      <w:r w:rsidRPr="000E25F3">
        <w:rPr>
          <w:rFonts w:ascii="Arial" w:hAnsi="Arial" w:cs="Arial"/>
          <w:spacing w:val="-2"/>
        </w:rPr>
        <w:t>social.</w:t>
      </w:r>
    </w:p>
    <w:p w14:paraId="1C0C0CD1" w14:textId="77777777" w:rsidR="00B34BEF" w:rsidRDefault="00B34BEF" w:rsidP="00B34BEF">
      <w:pPr>
        <w:tabs>
          <w:tab w:val="left" w:pos="709"/>
        </w:tabs>
        <w:spacing w:after="0" w:line="276" w:lineRule="auto"/>
        <w:jc w:val="both"/>
        <w:rPr>
          <w:rFonts w:ascii="Arial" w:eastAsia="Arial" w:hAnsi="Arial" w:cs="Arial"/>
          <w:color w:val="000000"/>
        </w:rPr>
      </w:pPr>
      <w:r>
        <w:rPr>
          <w:rFonts w:ascii="Arial" w:hAnsi="Arial" w:cs="Arial"/>
        </w:rPr>
        <w:t xml:space="preserve">10.10.5 </w:t>
      </w:r>
      <w:r w:rsidRPr="000E25F3">
        <w:rPr>
          <w:rFonts w:ascii="Arial" w:hAnsi="Arial" w:cs="Arial"/>
        </w:rPr>
        <w:t>O licitante enquadrado como microempreendedor individual, que pretender participar da licitação deverá apresentar o balanço patrimonial e das demonstrações contábeis do último exercício, conforme jurisprudência 524 de 03/02/2025 – TCU (Tribunal de Contas da União)</w:t>
      </w:r>
    </w:p>
    <w:p w14:paraId="1554788F" w14:textId="77777777" w:rsidR="00B34BEF" w:rsidRPr="00E0162A" w:rsidRDefault="00B34BEF" w:rsidP="00B34BEF">
      <w:pPr>
        <w:spacing w:after="0" w:line="276" w:lineRule="auto"/>
        <w:jc w:val="both"/>
        <w:rPr>
          <w:rFonts w:ascii="Arial" w:eastAsia="Arial" w:hAnsi="Arial" w:cs="Arial"/>
          <w:color w:val="FF0000"/>
        </w:rPr>
      </w:pPr>
    </w:p>
    <w:p w14:paraId="64A1B620" w14:textId="77777777" w:rsidR="00B34BEF" w:rsidRPr="00DE7666" w:rsidRDefault="00B34BEF" w:rsidP="00B34BEF">
      <w:pPr>
        <w:numPr>
          <w:ilvl w:val="1"/>
          <w:numId w:val="37"/>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Pr="00DE7666">
        <w:rPr>
          <w:rFonts w:ascii="Arial" w:eastAsia="Arial" w:hAnsi="Arial" w:cs="Arial"/>
          <w:b/>
          <w:shd w:val="clear" w:color="auto" w:fill="FFD966" w:themeFill="accent4" w:themeFillTint="99"/>
        </w:rPr>
        <w:t>QUALIFICAÇÃO TÉCNICA:</w:t>
      </w:r>
      <w:r w:rsidRPr="00E0162A">
        <w:rPr>
          <w:rFonts w:ascii="Arial" w:eastAsia="Arial" w:hAnsi="Arial" w:cs="Arial"/>
          <w:b/>
        </w:rPr>
        <w:t xml:space="preserve"> </w:t>
      </w:r>
    </w:p>
    <w:p w14:paraId="2AD4E1F6" w14:textId="77777777" w:rsidR="00B34BEF" w:rsidRPr="00E0162A" w:rsidRDefault="00B34BEF" w:rsidP="00B34BEF">
      <w:pPr>
        <w:spacing w:after="0" w:line="276" w:lineRule="auto"/>
        <w:jc w:val="both"/>
        <w:rPr>
          <w:rFonts w:ascii="Arial" w:eastAsia="Arial" w:hAnsi="Arial" w:cs="Arial"/>
        </w:rPr>
      </w:pPr>
    </w:p>
    <w:p w14:paraId="08A3C3E4" w14:textId="0F0B6453" w:rsidR="00B34BEF" w:rsidRDefault="00B34BEF" w:rsidP="00B34BEF">
      <w:pPr>
        <w:numPr>
          <w:ilvl w:val="2"/>
          <w:numId w:val="37"/>
        </w:numPr>
        <w:tabs>
          <w:tab w:val="left" w:pos="709"/>
        </w:tabs>
        <w:spacing w:after="0" w:line="276" w:lineRule="auto"/>
        <w:ind w:left="0" w:firstLine="0"/>
        <w:jc w:val="both"/>
        <w:rPr>
          <w:rFonts w:ascii="Arial" w:eastAsia="Arial" w:hAnsi="Arial" w:cs="Arial"/>
          <w:color w:val="000000"/>
        </w:rPr>
      </w:pPr>
      <w:bookmarkStart w:id="11" w:name="_heading=h.3j2qqm3" w:colFirst="0" w:colLast="0"/>
      <w:bookmarkEnd w:id="11"/>
      <w:r w:rsidRPr="00E0162A">
        <w:rPr>
          <w:rFonts w:ascii="Arial" w:eastAsia="Arial" w:hAnsi="Arial" w:cs="Arial"/>
          <w:color w:val="000000"/>
        </w:rPr>
        <w:t xml:space="preserve">Comprovação de aptidão para </w:t>
      </w:r>
      <w:r>
        <w:rPr>
          <w:rFonts w:ascii="Arial" w:eastAsia="Arial" w:hAnsi="Arial" w:cs="Arial"/>
          <w:color w:val="000000"/>
        </w:rPr>
        <w:t>fornecimento de materiais</w:t>
      </w:r>
      <w:r w:rsidRPr="00E0162A">
        <w:rPr>
          <w:rFonts w:ascii="Arial" w:eastAsia="Arial" w:hAnsi="Arial" w:cs="Arial"/>
          <w:color w:val="000000"/>
        </w:rPr>
        <w:t xml:space="preserve"> em características, </w:t>
      </w:r>
      <w:r>
        <w:rPr>
          <w:rFonts w:ascii="Arial" w:eastAsia="Arial" w:hAnsi="Arial" w:cs="Arial"/>
          <w:color w:val="000000"/>
        </w:rPr>
        <w:t xml:space="preserve">e </w:t>
      </w:r>
      <w:r w:rsidRPr="00E0162A">
        <w:rPr>
          <w:rFonts w:ascii="Arial" w:eastAsia="Arial" w:hAnsi="Arial" w:cs="Arial"/>
          <w:color w:val="000000"/>
        </w:rPr>
        <w:t>compatíveis com o objeto desta licitação, mediante a apresentação de atestado</w:t>
      </w:r>
      <w:r>
        <w:rPr>
          <w:rFonts w:ascii="Arial" w:eastAsia="Arial" w:hAnsi="Arial" w:cs="Arial"/>
          <w:color w:val="000000"/>
        </w:rPr>
        <w:t xml:space="preserve"> </w:t>
      </w:r>
      <w:r w:rsidRPr="00E0162A">
        <w:rPr>
          <w:rFonts w:ascii="Arial" w:eastAsia="Arial" w:hAnsi="Arial" w:cs="Arial"/>
          <w:color w:val="000000"/>
        </w:rPr>
        <w:t>(s) fornecido</w:t>
      </w:r>
      <w:r>
        <w:rPr>
          <w:rFonts w:ascii="Arial" w:eastAsia="Arial" w:hAnsi="Arial" w:cs="Arial"/>
          <w:color w:val="000000"/>
        </w:rPr>
        <w:t xml:space="preserve"> </w:t>
      </w:r>
      <w:r w:rsidRPr="00E0162A">
        <w:rPr>
          <w:rFonts w:ascii="Arial" w:eastAsia="Arial" w:hAnsi="Arial" w:cs="Arial"/>
          <w:color w:val="000000"/>
        </w:rPr>
        <w:t>(s) por pessoas jurídicas de direito público ou privado</w:t>
      </w:r>
      <w:r w:rsidR="0053426A">
        <w:rPr>
          <w:rFonts w:ascii="Arial" w:eastAsia="Arial" w:hAnsi="Arial" w:cs="Arial"/>
          <w:color w:val="000000"/>
        </w:rPr>
        <w:t>;</w:t>
      </w:r>
    </w:p>
    <w:p w14:paraId="3A69491C" w14:textId="77777777" w:rsidR="00761888" w:rsidRPr="00E0162A" w:rsidRDefault="00761888" w:rsidP="00E0162A">
      <w:pPr>
        <w:tabs>
          <w:tab w:val="left" w:pos="1440"/>
        </w:tabs>
        <w:spacing w:after="0" w:line="276" w:lineRule="auto"/>
        <w:jc w:val="both"/>
        <w:rPr>
          <w:rFonts w:ascii="Arial" w:eastAsia="Arial" w:hAnsi="Arial" w:cs="Arial"/>
          <w:color w:val="000000"/>
        </w:rPr>
      </w:pPr>
    </w:p>
    <w:p w14:paraId="0F835679" w14:textId="619BF42D" w:rsidR="00AD7F60" w:rsidRPr="00A25C78" w:rsidRDefault="00A25C78" w:rsidP="008925B2">
      <w:pPr>
        <w:numPr>
          <w:ilvl w:val="1"/>
          <w:numId w:val="37"/>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7705F6F1" w14:textId="77777777" w:rsidR="00A25C78" w:rsidRPr="00E0162A" w:rsidRDefault="00A25C78" w:rsidP="00A25C7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273F74D8" w14:textId="77777777" w:rsidR="00AD7F60"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2759D25E"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48723EC9"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E0162A">
        <w:rPr>
          <w:rFonts w:ascii="Arial" w:eastAsia="Arial" w:hAnsi="Arial" w:cs="Arial"/>
          <w:color w:val="000000"/>
        </w:rPr>
        <w:t>arts</w:t>
      </w:r>
      <w:proofErr w:type="spellEnd"/>
      <w:r w:rsidRPr="00E0162A">
        <w:rPr>
          <w:rFonts w:ascii="Arial" w:eastAsia="Arial" w:hAnsi="Arial" w:cs="Arial"/>
          <w:color w:val="000000"/>
        </w:rPr>
        <w:t>. 4º, inciso XI, 21, inciso I e 42, §§2º a 6º da Lei n. 5.764 de 1971;</w:t>
      </w:r>
    </w:p>
    <w:p w14:paraId="61DF8753"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w:t>
      </w:r>
      <w:r w:rsidRPr="00E0162A">
        <w:rPr>
          <w:rFonts w:ascii="Arial" w:eastAsia="Arial" w:hAnsi="Arial" w:cs="Arial"/>
          <w:color w:val="000000"/>
        </w:rPr>
        <w:lastRenderedPageBreak/>
        <w:t>seccionais; e f) ata da sessão que os cooperados autorizaram a cooperativa a contratar o objeto da licitação;</w:t>
      </w:r>
    </w:p>
    <w:p w14:paraId="25197F1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6882CC2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1A8DC6DA" w14:textId="7252FE3F" w:rsidR="004F46E8" w:rsidRPr="004F46E8"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sidRPr="004F46E8">
        <w:rPr>
          <w:rFonts w:ascii="Arial" w:eastAsia="Arial" w:hAnsi="Arial" w:cs="Arial"/>
          <w:b/>
        </w:rPr>
        <w:lastRenderedPageBreak/>
        <w:t>RECURSOS</w:t>
      </w:r>
      <w:r w:rsidRPr="001F32BD">
        <w:t xml:space="preserve"> </w:t>
      </w:r>
      <w:r w:rsidRPr="004F46E8">
        <w:rPr>
          <w:rFonts w:ascii="Arial" w:eastAsia="Arial" w:hAnsi="Arial" w:cs="Arial"/>
          <w:b/>
        </w:rPr>
        <w:t>ADMINISTRATIVOS ACERCA DAS HABILITAÇÕES</w:t>
      </w:r>
    </w:p>
    <w:p w14:paraId="4C1267A5" w14:textId="77777777" w:rsidR="004F46E8" w:rsidRPr="0066221D" w:rsidRDefault="004F46E8" w:rsidP="004F46E8">
      <w:pPr>
        <w:spacing w:after="0" w:line="276" w:lineRule="auto"/>
        <w:jc w:val="both"/>
        <w:rPr>
          <w:rFonts w:ascii="Arial" w:eastAsia="Arial" w:hAnsi="Arial" w:cs="Arial"/>
        </w:rPr>
      </w:pPr>
    </w:p>
    <w:p w14:paraId="791F0599" w14:textId="44411096" w:rsidR="004F46E8" w:rsidRPr="004F46E8" w:rsidRDefault="004F46E8" w:rsidP="008925B2">
      <w:pPr>
        <w:pStyle w:val="PargrafodaLista"/>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4F46E8">
        <w:rPr>
          <w:rFonts w:ascii="Arial" w:hAnsi="Arial" w:cs="Arial"/>
        </w:rPr>
        <w:t xml:space="preserve">Declarado o vencedor e decorrida a fase de regularização fiscal e trabalhista da licitante qualificada, será concedido </w:t>
      </w:r>
      <w:r w:rsidRPr="004F46E8">
        <w:rPr>
          <w:rFonts w:ascii="Arial" w:hAnsi="Arial" w:cs="Arial"/>
          <w:b/>
          <w:bCs/>
        </w:rPr>
        <w:t>o prazo de no máximo</w:t>
      </w:r>
      <w:r w:rsidRPr="004F46E8">
        <w:rPr>
          <w:rFonts w:ascii="Arial" w:hAnsi="Arial" w:cs="Arial"/>
        </w:rPr>
        <w:t xml:space="preserve"> </w:t>
      </w:r>
      <w:r w:rsidR="00C625E4">
        <w:rPr>
          <w:rFonts w:ascii="Arial" w:hAnsi="Arial" w:cs="Arial"/>
          <w:b/>
          <w:bCs/>
        </w:rPr>
        <w:t>30 (trinta) minutos</w:t>
      </w:r>
      <w:r w:rsidRPr="004F46E8">
        <w:rPr>
          <w:rFonts w:ascii="Arial" w:hAnsi="Arial" w:cs="Arial"/>
        </w:rPr>
        <w:t>, para que qualquer licitante manifeste a intenção de recorrer, em campo próprio do sistema acerca das habilitações.</w:t>
      </w:r>
    </w:p>
    <w:p w14:paraId="3626A48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383E409"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5CFD7D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4197C073"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75BECCEC"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C86F13" w14:textId="468FB43F" w:rsidR="004F46E8" w:rsidRPr="00F72B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o recorrente terão, a partir de então, o prazo de 03 (três) dias úteis para apresentar as razões, </w:t>
      </w:r>
      <w:r w:rsidRPr="00F72BBD">
        <w:rPr>
          <w:rFonts w:ascii="Arial" w:hAnsi="Arial" w:cs="Arial"/>
          <w:u w:val="single"/>
        </w:rPr>
        <w:t>pelo sistema eletrônico</w:t>
      </w:r>
      <w:r w:rsidR="00F72BBD" w:rsidRPr="00F72BBD">
        <w:rPr>
          <w:rFonts w:ascii="Arial" w:hAnsi="Arial" w:cs="Arial"/>
          <w:u w:val="single"/>
        </w:rPr>
        <w:t xml:space="preserve"> </w:t>
      </w:r>
      <w:proofErr w:type="spellStart"/>
      <w:r w:rsidR="00F72BBD" w:rsidRPr="00F72BBD">
        <w:rPr>
          <w:rFonts w:ascii="Arial" w:hAnsi="Arial" w:cs="Arial"/>
          <w:u w:val="single"/>
        </w:rPr>
        <w:t>licitanet</w:t>
      </w:r>
      <w:proofErr w:type="spellEnd"/>
      <w:r w:rsidRPr="001F32BD">
        <w:rPr>
          <w:rFonts w:ascii="Arial" w:hAnsi="Arial" w:cs="Arial"/>
        </w:rPr>
        <w:t>,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3819F1BA" w14:textId="77777777" w:rsidR="00F72BBD" w:rsidRDefault="00F72BBD" w:rsidP="00F72BBD">
      <w:pPr>
        <w:pStyle w:val="PargrafodaLista"/>
        <w:rPr>
          <w:rFonts w:ascii="Arial" w:eastAsia="Arial" w:hAnsi="Arial" w:cs="Arial"/>
        </w:rPr>
      </w:pPr>
    </w:p>
    <w:p w14:paraId="565B4EA7" w14:textId="3DE98E82" w:rsidR="00F72BBD" w:rsidRPr="000B43A3" w:rsidRDefault="00F72BBD" w:rsidP="00F72BBD">
      <w:pPr>
        <w:pStyle w:val="PargrafodaLista"/>
        <w:numPr>
          <w:ilvl w:val="1"/>
          <w:numId w:val="22"/>
        </w:numPr>
        <w:spacing w:after="0" w:line="276" w:lineRule="auto"/>
        <w:ind w:left="0" w:firstLine="0"/>
        <w:jc w:val="both"/>
        <w:rPr>
          <w:rFonts w:ascii="Arial" w:eastAsia="Arial" w:hAnsi="Arial" w:cs="Arial"/>
        </w:rPr>
      </w:pPr>
      <w:r w:rsidRPr="000B43A3">
        <w:rPr>
          <w:rFonts w:ascii="Arial" w:hAnsi="Arial" w:cs="Arial"/>
        </w:rPr>
        <w:t xml:space="preserve">As petições de </w:t>
      </w:r>
      <w:r>
        <w:rPr>
          <w:rFonts w:ascii="Arial" w:hAnsi="Arial" w:cs="Arial"/>
        </w:rPr>
        <w:t>recurso e contrarrazão</w:t>
      </w:r>
      <w:r w:rsidRPr="000B43A3">
        <w:rPr>
          <w:rFonts w:ascii="Arial" w:hAnsi="Arial" w:cs="Arial"/>
        </w:rPr>
        <w:t xml:space="preserve"> deverão ser encaminhados por meio eletrônico, via internet em campo próprio, para o endereço </w:t>
      </w:r>
      <w:hyperlink r:id="rId26" w:history="1">
        <w:r w:rsidRPr="000B43A3">
          <w:rPr>
            <w:rStyle w:val="Hyperlink"/>
            <w:rFonts w:ascii="Arial" w:hAnsi="Arial" w:cs="Arial"/>
          </w:rPr>
          <w:t>https://licitanet.com.br/</w:t>
        </w:r>
      </w:hyperlink>
      <w:r w:rsidRPr="000B43A3">
        <w:rPr>
          <w:rFonts w:ascii="Arial" w:hAnsi="Arial" w:cs="Arial"/>
        </w:rPr>
        <w:t>.</w:t>
      </w:r>
    </w:p>
    <w:p w14:paraId="07E52D98" w14:textId="77777777" w:rsidR="00F72BBD" w:rsidRPr="000B43A3" w:rsidRDefault="00F72BBD" w:rsidP="00F72BBD">
      <w:pPr>
        <w:pStyle w:val="PargrafodaLista"/>
        <w:rPr>
          <w:rFonts w:ascii="Arial" w:hAnsi="Arial" w:cs="Arial"/>
        </w:rPr>
      </w:pPr>
    </w:p>
    <w:p w14:paraId="478AEFAF" w14:textId="60E4837B" w:rsidR="00F72BBD" w:rsidRDefault="00F72BBD" w:rsidP="00F72BBD">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0B43A3">
        <w:rPr>
          <w:rFonts w:ascii="Arial" w:hAnsi="Arial" w:cs="Arial"/>
        </w:rPr>
        <w:t xml:space="preserve">Não serão conhecidas as </w:t>
      </w:r>
      <w:r>
        <w:rPr>
          <w:rFonts w:ascii="Arial" w:hAnsi="Arial" w:cs="Arial"/>
        </w:rPr>
        <w:t>razões de recurso e contrarrazões</w:t>
      </w:r>
      <w:r w:rsidRPr="000B43A3">
        <w:rPr>
          <w:rFonts w:ascii="Arial" w:hAnsi="Arial" w:cs="Arial"/>
        </w:rPr>
        <w:t xml:space="preserve"> interpostos através de e-mail ou por outro meio que não seja através do campo próprio do sistema </w:t>
      </w:r>
      <w:hyperlink r:id="rId27" w:history="1">
        <w:r w:rsidRPr="000B43A3">
          <w:rPr>
            <w:rStyle w:val="Hyperlink"/>
            <w:rFonts w:ascii="Arial" w:hAnsi="Arial" w:cs="Arial"/>
          </w:rPr>
          <w:t>https://licitanet.com.br/</w:t>
        </w:r>
      </w:hyperlink>
    </w:p>
    <w:p w14:paraId="2B59F0C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4763FE8"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377E83AB"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B8E0F8A"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63F6E17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1135A01A"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514BCC8D"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217BD3" w14:textId="0529A952" w:rsidR="00D758F9" w:rsidRPr="00E0162A" w:rsidRDefault="004F46E8" w:rsidP="004F46E8">
      <w:pPr>
        <w:spacing w:after="0" w:line="276" w:lineRule="auto"/>
        <w:jc w:val="both"/>
        <w:rPr>
          <w:rFonts w:ascii="Arial" w:eastAsia="Arial" w:hAnsi="Arial" w:cs="Arial"/>
          <w:color w:val="000000"/>
        </w:rPr>
      </w:pPr>
      <w:r>
        <w:rPr>
          <w:rFonts w:ascii="Arial" w:hAnsi="Arial" w:cs="Arial"/>
        </w:rPr>
        <w:t xml:space="preserve">11.5 </w:t>
      </w:r>
      <w:r w:rsidRPr="001F32BD">
        <w:rPr>
          <w:rFonts w:ascii="Arial" w:hAnsi="Arial" w:cs="Arial"/>
        </w:rPr>
        <w:t>O recurso e o pedido de reconsideração terão efeito suspensivo do ato ou da decisão recorrida até que sobrevenha decisão final da autoridade competente</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8925B2">
      <w:pPr>
        <w:numPr>
          <w:ilvl w:val="1"/>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8925B2">
      <w:pPr>
        <w:numPr>
          <w:ilvl w:val="1"/>
          <w:numId w:val="38"/>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 A contratada reconhece que as hipóteses de extinção são aquelas previstas nos artigos 137 e 138 da Lei nº 14.133/21 e reconhece os direitos da Administração previstos no artigo 139 da mesma Lei.</w:t>
      </w:r>
    </w:p>
    <w:p w14:paraId="57C8D992" w14:textId="71843B49" w:rsidR="00AD7F60" w:rsidRPr="00E0162A" w:rsidRDefault="00AD7F60" w:rsidP="008925B2">
      <w:pPr>
        <w:numPr>
          <w:ilvl w:val="1"/>
          <w:numId w:val="15"/>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C53BAC">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8925B2">
      <w:pPr>
        <w:numPr>
          <w:ilvl w:val="2"/>
          <w:numId w:val="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C625E4">
      <w:pPr>
        <w:pStyle w:val="PargrafodaLista"/>
        <w:widowControl w:val="0"/>
        <w:tabs>
          <w:tab w:val="left" w:pos="0"/>
          <w:tab w:val="left" w:pos="284"/>
        </w:tabs>
        <w:autoSpaceDE w:val="0"/>
        <w:autoSpaceDN w:val="0"/>
        <w:spacing w:after="0" w:line="276" w:lineRule="auto"/>
        <w:ind w:left="0" w:right="-1"/>
        <w:jc w:val="both"/>
        <w:rPr>
          <w:rFonts w:ascii="Arial" w:hAnsi="Arial" w:cs="Arial"/>
        </w:rPr>
      </w:pPr>
    </w:p>
    <w:p w14:paraId="076459CB" w14:textId="5E8B989C" w:rsidR="00AD7F60"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C625E4">
      <w:pPr>
        <w:pStyle w:val="PargrafodaLista"/>
        <w:tabs>
          <w:tab w:val="left" w:pos="0"/>
          <w:tab w:val="left" w:pos="284"/>
        </w:tabs>
        <w:ind w:left="0"/>
        <w:rPr>
          <w:rFonts w:ascii="Arial" w:hAnsi="Arial" w:cs="Arial"/>
        </w:rPr>
      </w:pPr>
    </w:p>
    <w:p w14:paraId="35CE58DB" w14:textId="77777777" w:rsidR="008C5EC4" w:rsidRPr="00EF006B" w:rsidRDefault="008C5EC4" w:rsidP="008925B2">
      <w:pPr>
        <w:numPr>
          <w:ilvl w:val="1"/>
          <w:numId w:val="38"/>
        </w:numPr>
        <w:tabs>
          <w:tab w:val="left" w:pos="0"/>
          <w:tab w:val="left" w:pos="284"/>
        </w:tabs>
        <w:ind w:left="0" w:firstLine="0"/>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Nas aferições finais, o(s) índice(s) utilizado(s) para reajuste será(</w:t>
      </w:r>
      <w:proofErr w:type="spellStart"/>
      <w:r w:rsidRPr="00EF006B">
        <w:rPr>
          <w:rFonts w:ascii="Arial" w:hAnsi="Arial" w:cs="Arial"/>
          <w:bCs/>
        </w:rPr>
        <w:t>ão</w:t>
      </w:r>
      <w:proofErr w:type="spellEnd"/>
      <w:r w:rsidRPr="00EF006B">
        <w:rPr>
          <w:rFonts w:ascii="Arial" w:hAnsi="Arial" w:cs="Arial"/>
          <w:bCs/>
        </w:rPr>
        <w:t>), obrigatoriamente, o(s) definitivo(s).</w:t>
      </w:r>
    </w:p>
    <w:p w14:paraId="5A9A9B2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w:t>
      </w:r>
      <w:proofErr w:type="spellStart"/>
      <w:r w:rsidRPr="00EF006B">
        <w:rPr>
          <w:rFonts w:ascii="Arial" w:hAnsi="Arial" w:cs="Arial"/>
          <w:bCs/>
        </w:rPr>
        <w:t>ão</w:t>
      </w:r>
      <w:proofErr w:type="spellEnd"/>
      <w:r w:rsidRPr="00EF006B">
        <w:rPr>
          <w:rFonts w:ascii="Arial" w:hAnsi="Arial" w:cs="Arial"/>
          <w:bCs/>
        </w:rPr>
        <w:t>) adotado(s), em substituição, o(s) que vier(em) a ser determinado(s) pela legislação então em vigor.</w:t>
      </w:r>
    </w:p>
    <w:p w14:paraId="783E2204"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lastRenderedPageBreak/>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2" w:name="_heading=h.2xcytpi" w:colFirst="0" w:colLast="0"/>
      <w:bookmarkEnd w:id="12"/>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3" w:name="_heading=h.1ci93xb" w:colFirst="0" w:colLast="0"/>
      <w:bookmarkEnd w:id="13"/>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ensejar o retardamento da execução ou da entrega do objeto da licitação sem motivo justificado; </w:t>
      </w:r>
    </w:p>
    <w:p w14:paraId="7A7A495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4" w:name="_heading=h.3whwml4" w:colFirst="0" w:colLast="0"/>
      <w:bookmarkEnd w:id="14"/>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5" w:name="_heading=h.2bn6wsx" w:colFirst="0" w:colLast="0"/>
      <w:bookmarkEnd w:id="15"/>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6" w:name="_heading=h.qsh70q" w:colFirst="0" w:colLast="0"/>
      <w:bookmarkEnd w:id="16"/>
      <w:r w:rsidRPr="00E0162A">
        <w:rPr>
          <w:rFonts w:ascii="Arial" w:eastAsia="Arial" w:hAnsi="Arial" w:cs="Arial"/>
          <w:color w:val="000000"/>
        </w:rPr>
        <w:t xml:space="preserve">praticar ato lesivo previsto no </w:t>
      </w:r>
      <w:hyperlink r:id="rId28"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w:t>
      </w:r>
      <w:r w:rsidRPr="00E0162A">
        <w:rPr>
          <w:rFonts w:ascii="Arial" w:eastAsia="Arial" w:hAnsi="Arial" w:cs="Arial"/>
          <w:color w:val="000000"/>
        </w:rPr>
        <w:lastRenderedPageBreak/>
        <w:t xml:space="preserve">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rsidP="008925B2">
      <w:pPr>
        <w:numPr>
          <w:ilvl w:val="1"/>
          <w:numId w:val="38"/>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7" w:name="_heading=h.3as4poj" w:colFirst="0" w:colLast="0"/>
      <w:bookmarkEnd w:id="17"/>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8925B2">
      <w:pPr>
        <w:numPr>
          <w:ilvl w:val="1"/>
          <w:numId w:val="38"/>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w:t>
      </w:r>
      <w:r w:rsidRPr="00E0162A">
        <w:rPr>
          <w:rFonts w:ascii="Arial" w:eastAsia="Arial" w:hAnsi="Arial" w:cs="Arial"/>
        </w:rPr>
        <w:lastRenderedPageBreak/>
        <w:t>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1D4E3AEC" w14:textId="77777777" w:rsidR="00C625E4" w:rsidRDefault="00C625E4" w:rsidP="00C625E4">
      <w:pPr>
        <w:spacing w:after="0" w:line="276" w:lineRule="auto"/>
        <w:jc w:val="both"/>
        <w:rPr>
          <w:rFonts w:ascii="Arial" w:eastAsia="Arial" w:hAnsi="Arial" w:cs="Arial"/>
        </w:rPr>
      </w:pPr>
    </w:p>
    <w:p w14:paraId="5D37400E" w14:textId="77777777" w:rsidR="00C625E4" w:rsidRPr="000B43A3" w:rsidRDefault="00C625E4" w:rsidP="008925B2">
      <w:pPr>
        <w:numPr>
          <w:ilvl w:val="1"/>
          <w:numId w:val="38"/>
        </w:numPr>
        <w:spacing w:after="0" w:line="276" w:lineRule="auto"/>
        <w:ind w:left="0" w:firstLine="0"/>
        <w:jc w:val="both"/>
        <w:rPr>
          <w:rFonts w:ascii="Arial" w:eastAsia="Arial" w:hAnsi="Arial" w:cs="Arial"/>
        </w:rPr>
      </w:pPr>
      <w:r w:rsidRPr="000B43A3">
        <w:rPr>
          <w:rFonts w:ascii="Arial" w:hAnsi="Arial" w:cs="Arial"/>
        </w:rPr>
        <w:t>Qualquer interessado poderá solicitar da Comissão de Contratação esclarecimentos, providências ou impugnar o ato convocatório.</w:t>
      </w:r>
    </w:p>
    <w:p w14:paraId="2BA14E80" w14:textId="77777777" w:rsidR="00C625E4" w:rsidRDefault="00C625E4" w:rsidP="00C625E4">
      <w:pPr>
        <w:spacing w:after="0" w:line="276" w:lineRule="auto"/>
        <w:jc w:val="both"/>
        <w:rPr>
          <w:rFonts w:ascii="Arial" w:eastAsia="Arial" w:hAnsi="Arial" w:cs="Arial"/>
        </w:rPr>
      </w:pPr>
    </w:p>
    <w:p w14:paraId="664D502D"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Qualquer pessoa é parte legítima para solicitar esclarecimentos ou impugnar este Edital por irregularidade na aplicação da Lei nº 14.133/2021, devendo protocolar o pedido até </w:t>
      </w:r>
      <w:r w:rsidRPr="000B43A3">
        <w:rPr>
          <w:rFonts w:ascii="Arial" w:hAnsi="Arial" w:cs="Arial"/>
          <w:b/>
          <w:bCs/>
        </w:rPr>
        <w:t>03 (três) dias úteis</w:t>
      </w:r>
      <w:r w:rsidRPr="000B43A3">
        <w:rPr>
          <w:rFonts w:ascii="Arial" w:hAnsi="Arial" w:cs="Arial"/>
        </w:rPr>
        <w:t xml:space="preserve">, </w:t>
      </w:r>
      <w:r w:rsidRPr="000B43A3">
        <w:rPr>
          <w:rFonts w:ascii="Arial" w:hAnsi="Arial" w:cs="Arial"/>
          <w:b/>
          <w:bCs/>
        </w:rPr>
        <w:t>limitado ao último dia útil anterior à data da abertura do certame</w:t>
      </w:r>
      <w:r w:rsidRPr="000B43A3">
        <w:rPr>
          <w:rFonts w:ascii="Arial" w:hAnsi="Arial" w:cs="Arial"/>
        </w:rPr>
        <w:t>.</w:t>
      </w:r>
    </w:p>
    <w:p w14:paraId="3F09B9B8" w14:textId="77777777" w:rsidR="00C625E4" w:rsidRPr="000B43A3" w:rsidRDefault="00C625E4" w:rsidP="00C625E4">
      <w:pPr>
        <w:pStyle w:val="PargrafodaLista"/>
        <w:spacing w:after="0" w:line="276" w:lineRule="auto"/>
        <w:ind w:left="0"/>
        <w:jc w:val="both"/>
        <w:rPr>
          <w:rFonts w:ascii="Arial" w:eastAsia="Arial" w:hAnsi="Arial" w:cs="Arial"/>
        </w:rPr>
      </w:pPr>
    </w:p>
    <w:p w14:paraId="7326ACD8"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As petições de impugnação e os esclarecimentos deverão ser encaminhados por meio eletrônico, via internet em campo próprio, para o endereço </w:t>
      </w:r>
      <w:hyperlink r:id="rId29" w:history="1">
        <w:r w:rsidRPr="000B43A3">
          <w:rPr>
            <w:rStyle w:val="Hyperlink"/>
            <w:rFonts w:ascii="Arial" w:hAnsi="Arial" w:cs="Arial"/>
          </w:rPr>
          <w:t>https://licitanet.com.br/</w:t>
        </w:r>
      </w:hyperlink>
      <w:r w:rsidRPr="000B43A3">
        <w:rPr>
          <w:rFonts w:ascii="Arial" w:hAnsi="Arial" w:cs="Arial"/>
        </w:rPr>
        <w:t>.</w:t>
      </w:r>
    </w:p>
    <w:p w14:paraId="2DC1D4FA" w14:textId="77777777" w:rsidR="00C625E4" w:rsidRPr="000B43A3" w:rsidRDefault="00C625E4" w:rsidP="00C625E4">
      <w:pPr>
        <w:pStyle w:val="PargrafodaLista"/>
        <w:rPr>
          <w:rFonts w:ascii="Arial" w:hAnsi="Arial" w:cs="Arial"/>
        </w:rPr>
      </w:pPr>
    </w:p>
    <w:p w14:paraId="0014541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Não serão conhecidas as impugnações ou esclarecimentos interpostos através de e-mail ou por outro meio que não seja através do campo próprio do sistema </w:t>
      </w:r>
      <w:hyperlink r:id="rId30" w:history="1">
        <w:r w:rsidRPr="000B43A3">
          <w:rPr>
            <w:rStyle w:val="Hyperlink"/>
            <w:rFonts w:ascii="Arial" w:hAnsi="Arial" w:cs="Arial"/>
          </w:rPr>
          <w:t>https://licitanet.com.br/</w:t>
        </w:r>
      </w:hyperlink>
      <w:r w:rsidRPr="000B43A3">
        <w:rPr>
          <w:rFonts w:ascii="Arial" w:hAnsi="Arial" w:cs="Arial"/>
        </w:rPr>
        <w:t>.</w:t>
      </w:r>
    </w:p>
    <w:p w14:paraId="26E9AA1A" w14:textId="77777777" w:rsidR="00C625E4" w:rsidRPr="000B43A3" w:rsidRDefault="00C625E4" w:rsidP="00C625E4">
      <w:pPr>
        <w:pStyle w:val="PargrafodaLista"/>
        <w:rPr>
          <w:rFonts w:ascii="Arial" w:hAnsi="Arial" w:cs="Arial"/>
        </w:rPr>
      </w:pPr>
    </w:p>
    <w:p w14:paraId="6D2F7B7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As impugnações e os pedidos de esclarecimentos não suspendem os prazos previstos no certame.</w:t>
      </w:r>
    </w:p>
    <w:p w14:paraId="519F76EA" w14:textId="77777777" w:rsidR="00C625E4" w:rsidRPr="000B43A3" w:rsidRDefault="00C625E4" w:rsidP="00C625E4">
      <w:pPr>
        <w:pStyle w:val="PargrafodaLista"/>
        <w:rPr>
          <w:rFonts w:ascii="Arial" w:hAnsi="Arial" w:cs="Arial"/>
        </w:rPr>
      </w:pPr>
    </w:p>
    <w:p w14:paraId="6DA1D954"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 concessão de efeito suspensivo à impugnação é medida excepcional e deverá ser motivada pelo PREGOEIRO, nos autos do processo de licitação.</w:t>
      </w:r>
    </w:p>
    <w:p w14:paraId="368D7459" w14:textId="77777777" w:rsidR="00C625E4"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27A15FB1"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 xml:space="preserve">Acolhida a impugnação, </w:t>
      </w:r>
      <w:r w:rsidRPr="000B43A3">
        <w:rPr>
          <w:rFonts w:ascii="Arial" w:eastAsia="Arial" w:hAnsi="Arial" w:cs="Arial"/>
          <w:b/>
          <w:bCs/>
        </w:rPr>
        <w:t>será definida e publicada nova data para a realização do certame, se houver impacto na formulação de propostas</w:t>
      </w:r>
      <w:r w:rsidRPr="000B43A3">
        <w:rPr>
          <w:rFonts w:ascii="Arial" w:eastAsia="Arial" w:hAnsi="Arial" w:cs="Arial"/>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B9E7EF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0A7991E4" w14:textId="55E5A97F"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4DE884E"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1820062F"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011957AC" w14:textId="77777777" w:rsidR="00E216BA"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70BE1BC0" w14:textId="48E48043" w:rsidR="00AD7F60" w:rsidRPr="00E216BA" w:rsidRDefault="00AD7F60" w:rsidP="008925B2">
      <w:pPr>
        <w:numPr>
          <w:ilvl w:val="1"/>
          <w:numId w:val="38"/>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83B9866" w14:textId="1CEAA853"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3152607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8925B2">
      <w:pPr>
        <w:numPr>
          <w:ilvl w:val="2"/>
          <w:numId w:val="3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lastRenderedPageBreak/>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rsidP="008925B2">
      <w:pPr>
        <w:numPr>
          <w:ilvl w:val="2"/>
          <w:numId w:val="38"/>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088AAA49"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38227E">
        <w:rPr>
          <w:rFonts w:ascii="Arial" w:eastAsia="Arial" w:hAnsi="Arial" w:cs="Arial"/>
          <w:color w:val="000000"/>
        </w:rPr>
        <w:t>20</w:t>
      </w:r>
      <w:r>
        <w:rPr>
          <w:rFonts w:ascii="Arial" w:eastAsia="Arial" w:hAnsi="Arial" w:cs="Arial"/>
          <w:color w:val="000000"/>
        </w:rPr>
        <w:t xml:space="preserve"> de </w:t>
      </w:r>
      <w:r w:rsidR="0038227E">
        <w:rPr>
          <w:rFonts w:ascii="Arial" w:eastAsia="Arial" w:hAnsi="Arial" w:cs="Arial"/>
          <w:color w:val="000000"/>
        </w:rPr>
        <w:t>fevereiro</w:t>
      </w:r>
      <w:r w:rsidR="00F72BBD">
        <w:rPr>
          <w:rFonts w:ascii="Arial" w:eastAsia="Arial" w:hAnsi="Arial" w:cs="Arial"/>
          <w:color w:val="000000"/>
        </w:rPr>
        <w:t xml:space="preserve"> </w:t>
      </w:r>
      <w:r w:rsidR="00BD6489">
        <w:rPr>
          <w:rFonts w:ascii="Arial" w:eastAsia="Arial" w:hAnsi="Arial" w:cs="Arial"/>
          <w:color w:val="000000"/>
        </w:rPr>
        <w:t>de 202</w:t>
      </w:r>
      <w:r w:rsidR="0038227E">
        <w:rPr>
          <w:rFonts w:ascii="Arial" w:eastAsia="Arial" w:hAnsi="Arial" w:cs="Arial"/>
          <w:color w:val="000000"/>
        </w:rPr>
        <w:t>6</w:t>
      </w:r>
      <w:r>
        <w:rPr>
          <w:rFonts w:ascii="Arial" w:eastAsia="Arial" w:hAnsi="Arial" w:cs="Arial"/>
          <w:color w:val="000000"/>
        </w:rPr>
        <w:t>.</w:t>
      </w:r>
    </w:p>
    <w:p w14:paraId="0D943C9B" w14:textId="77777777" w:rsidR="009D532C" w:rsidRDefault="009D532C" w:rsidP="00E0162A">
      <w:pPr>
        <w:spacing w:after="0" w:line="276" w:lineRule="auto"/>
        <w:jc w:val="both"/>
        <w:rPr>
          <w:rFonts w:ascii="Arial" w:eastAsia="Arial" w:hAnsi="Arial" w:cs="Arial"/>
          <w:color w:val="000000"/>
        </w:rPr>
      </w:pPr>
    </w:p>
    <w:p w14:paraId="12359EB9" w14:textId="77777777" w:rsidR="00761888" w:rsidRPr="00477BF6" w:rsidRDefault="00761888" w:rsidP="00761888">
      <w:pPr>
        <w:spacing w:after="0"/>
        <w:jc w:val="center"/>
      </w:pPr>
      <w:bookmarkStart w:id="18" w:name="_Hlk156753902"/>
      <w:r w:rsidRPr="00477BF6">
        <w:rPr>
          <w:rFonts w:ascii="Arial" w:hAnsi="Arial" w:cs="Arial"/>
        </w:rPr>
        <w:t>________________________________________</w:t>
      </w:r>
    </w:p>
    <w:p w14:paraId="2E16D528" w14:textId="7FCD2B15" w:rsidR="00761888" w:rsidRDefault="00BD6489" w:rsidP="00761888">
      <w:pPr>
        <w:pStyle w:val="PargrafodaLista"/>
        <w:spacing w:after="0"/>
        <w:ind w:left="0"/>
        <w:jc w:val="center"/>
        <w:rPr>
          <w:rFonts w:ascii="Arial" w:hAnsi="Arial" w:cs="Arial"/>
        </w:rPr>
      </w:pPr>
      <w:r>
        <w:rPr>
          <w:rFonts w:ascii="Arial" w:hAnsi="Arial" w:cs="Arial"/>
        </w:rPr>
        <w:t>JADIEL SOUZA JESUS</w:t>
      </w:r>
    </w:p>
    <w:p w14:paraId="3CFC30FB" w14:textId="23620FE6" w:rsidR="00761888" w:rsidRDefault="002F481A" w:rsidP="00761888">
      <w:pPr>
        <w:pStyle w:val="PargrafodaLista"/>
        <w:spacing w:after="0"/>
        <w:ind w:left="0"/>
        <w:jc w:val="center"/>
        <w:rPr>
          <w:rFonts w:ascii="Arial" w:hAnsi="Arial" w:cs="Arial"/>
        </w:rPr>
      </w:pPr>
      <w:r>
        <w:rPr>
          <w:rFonts w:ascii="Arial" w:hAnsi="Arial" w:cs="Arial"/>
        </w:rPr>
        <w:t>PREFEITO</w:t>
      </w:r>
    </w:p>
    <w:bookmarkEnd w:id="18"/>
    <w:p w14:paraId="6F100C57" w14:textId="77777777" w:rsidR="00761888" w:rsidRDefault="00761888" w:rsidP="00E0162A">
      <w:pPr>
        <w:spacing w:after="0" w:line="276" w:lineRule="auto"/>
        <w:jc w:val="both"/>
        <w:rPr>
          <w:rFonts w:ascii="Arial" w:eastAsia="Arial" w:hAnsi="Arial" w:cs="Arial"/>
          <w:b/>
          <w:color w:val="000000"/>
        </w:rPr>
      </w:pPr>
    </w:p>
    <w:p w14:paraId="5DBB99D1" w14:textId="77777777" w:rsidR="00094B0F" w:rsidRDefault="00094B0F" w:rsidP="00E0162A">
      <w:pPr>
        <w:spacing w:after="0" w:line="276" w:lineRule="auto"/>
        <w:jc w:val="both"/>
        <w:rPr>
          <w:rFonts w:ascii="Arial" w:eastAsia="Arial" w:hAnsi="Arial" w:cs="Arial"/>
          <w:b/>
          <w:color w:val="000000"/>
        </w:rPr>
      </w:pPr>
    </w:p>
    <w:p w14:paraId="0108D047" w14:textId="77777777" w:rsidR="00094B0F" w:rsidRDefault="00094B0F" w:rsidP="00E0162A">
      <w:pPr>
        <w:spacing w:after="0" w:line="276" w:lineRule="auto"/>
        <w:jc w:val="both"/>
        <w:rPr>
          <w:rFonts w:ascii="Arial" w:eastAsia="Arial" w:hAnsi="Arial" w:cs="Arial"/>
          <w:b/>
          <w:color w:val="000000"/>
        </w:rPr>
      </w:pPr>
    </w:p>
    <w:p w14:paraId="4A2AF61B" w14:textId="77777777" w:rsidR="00094B0F" w:rsidRDefault="00094B0F" w:rsidP="00E0162A">
      <w:pPr>
        <w:spacing w:after="0" w:line="276" w:lineRule="auto"/>
        <w:jc w:val="both"/>
        <w:rPr>
          <w:rFonts w:ascii="Arial" w:eastAsia="Arial" w:hAnsi="Arial" w:cs="Arial"/>
          <w:b/>
          <w:color w:val="000000"/>
        </w:rPr>
      </w:pPr>
    </w:p>
    <w:p w14:paraId="6D303A21" w14:textId="77777777" w:rsidR="00094B0F" w:rsidRDefault="00094B0F" w:rsidP="00E0162A">
      <w:pPr>
        <w:spacing w:after="0" w:line="276" w:lineRule="auto"/>
        <w:jc w:val="both"/>
        <w:rPr>
          <w:rFonts w:ascii="Arial" w:eastAsia="Arial" w:hAnsi="Arial" w:cs="Arial"/>
          <w:b/>
          <w:color w:val="000000"/>
        </w:rPr>
      </w:pPr>
    </w:p>
    <w:p w14:paraId="6E3304DD" w14:textId="77777777" w:rsidR="00094B0F" w:rsidRDefault="00094B0F" w:rsidP="00E0162A">
      <w:pPr>
        <w:spacing w:after="0" w:line="276" w:lineRule="auto"/>
        <w:jc w:val="both"/>
        <w:rPr>
          <w:rFonts w:ascii="Arial" w:eastAsia="Arial" w:hAnsi="Arial" w:cs="Arial"/>
          <w:b/>
          <w:color w:val="000000"/>
        </w:rPr>
      </w:pPr>
    </w:p>
    <w:p w14:paraId="364E7C4F" w14:textId="77777777" w:rsidR="00094B0F" w:rsidRDefault="00094B0F" w:rsidP="00E0162A">
      <w:pPr>
        <w:spacing w:after="0" w:line="276" w:lineRule="auto"/>
        <w:jc w:val="both"/>
        <w:rPr>
          <w:rFonts w:ascii="Arial" w:eastAsia="Arial" w:hAnsi="Arial" w:cs="Arial"/>
          <w:b/>
          <w:color w:val="000000"/>
        </w:rPr>
      </w:pPr>
    </w:p>
    <w:p w14:paraId="7C03BD6F" w14:textId="77777777" w:rsidR="00094B0F" w:rsidRDefault="00094B0F" w:rsidP="00E0162A">
      <w:pPr>
        <w:spacing w:after="0" w:line="276" w:lineRule="auto"/>
        <w:jc w:val="both"/>
        <w:rPr>
          <w:rFonts w:ascii="Arial" w:eastAsia="Arial" w:hAnsi="Arial" w:cs="Arial"/>
          <w:b/>
          <w:color w:val="000000"/>
        </w:rPr>
      </w:pPr>
    </w:p>
    <w:p w14:paraId="36874A41" w14:textId="77777777" w:rsidR="00094B0F" w:rsidRDefault="00094B0F" w:rsidP="00E0162A">
      <w:pPr>
        <w:spacing w:after="0" w:line="276" w:lineRule="auto"/>
        <w:jc w:val="both"/>
        <w:rPr>
          <w:rFonts w:ascii="Arial" w:eastAsia="Arial" w:hAnsi="Arial" w:cs="Arial"/>
          <w:b/>
          <w:color w:val="000000"/>
        </w:rPr>
      </w:pPr>
    </w:p>
    <w:p w14:paraId="7F386E0F" w14:textId="77777777" w:rsidR="00094B0F" w:rsidRDefault="00094B0F" w:rsidP="00E0162A">
      <w:pPr>
        <w:spacing w:after="0" w:line="276" w:lineRule="auto"/>
        <w:jc w:val="both"/>
        <w:rPr>
          <w:rFonts w:ascii="Arial" w:eastAsia="Arial" w:hAnsi="Arial" w:cs="Arial"/>
          <w:b/>
          <w:color w:val="000000"/>
        </w:rPr>
      </w:pPr>
    </w:p>
    <w:p w14:paraId="32E33C79" w14:textId="77777777" w:rsidR="00094B0F" w:rsidRDefault="00094B0F" w:rsidP="00E0162A">
      <w:pPr>
        <w:spacing w:after="0" w:line="276" w:lineRule="auto"/>
        <w:jc w:val="both"/>
        <w:rPr>
          <w:rFonts w:ascii="Arial" w:eastAsia="Arial" w:hAnsi="Arial" w:cs="Arial"/>
          <w:b/>
          <w:color w:val="000000"/>
        </w:rPr>
      </w:pPr>
    </w:p>
    <w:p w14:paraId="5293ADB8" w14:textId="77777777" w:rsidR="00094B0F" w:rsidRDefault="00094B0F" w:rsidP="00E0162A">
      <w:pPr>
        <w:spacing w:after="0" w:line="276" w:lineRule="auto"/>
        <w:jc w:val="both"/>
        <w:rPr>
          <w:rFonts w:ascii="Arial" w:eastAsia="Arial" w:hAnsi="Arial" w:cs="Arial"/>
          <w:b/>
          <w:color w:val="000000"/>
        </w:rPr>
      </w:pPr>
    </w:p>
    <w:p w14:paraId="067C5BCA" w14:textId="77777777" w:rsidR="00094B0F" w:rsidRDefault="00094B0F" w:rsidP="00E0162A">
      <w:pPr>
        <w:spacing w:after="0" w:line="276" w:lineRule="auto"/>
        <w:jc w:val="both"/>
        <w:rPr>
          <w:rFonts w:ascii="Arial" w:eastAsia="Arial" w:hAnsi="Arial" w:cs="Arial"/>
          <w:b/>
          <w:color w:val="000000"/>
        </w:rPr>
      </w:pPr>
    </w:p>
    <w:p w14:paraId="6BDA1618" w14:textId="77777777" w:rsidR="00094B0F" w:rsidRDefault="00094B0F" w:rsidP="00E0162A">
      <w:pPr>
        <w:spacing w:after="0" w:line="276" w:lineRule="auto"/>
        <w:jc w:val="both"/>
        <w:rPr>
          <w:rFonts w:ascii="Arial" w:eastAsia="Arial" w:hAnsi="Arial" w:cs="Arial"/>
          <w:b/>
          <w:color w:val="000000"/>
        </w:rPr>
      </w:pPr>
    </w:p>
    <w:p w14:paraId="288E7C06" w14:textId="77777777" w:rsidR="00094B0F" w:rsidRDefault="00094B0F" w:rsidP="00E0162A">
      <w:pPr>
        <w:spacing w:after="0" w:line="276" w:lineRule="auto"/>
        <w:jc w:val="both"/>
        <w:rPr>
          <w:rFonts w:ascii="Arial" w:eastAsia="Arial" w:hAnsi="Arial" w:cs="Arial"/>
          <w:b/>
          <w:color w:val="000000"/>
        </w:rPr>
      </w:pPr>
    </w:p>
    <w:p w14:paraId="7D38BBD5" w14:textId="77777777" w:rsidR="00094B0F" w:rsidRDefault="00094B0F" w:rsidP="00E0162A">
      <w:pPr>
        <w:spacing w:after="0" w:line="276" w:lineRule="auto"/>
        <w:jc w:val="both"/>
        <w:rPr>
          <w:rFonts w:ascii="Arial" w:eastAsia="Arial" w:hAnsi="Arial" w:cs="Arial"/>
          <w:b/>
          <w:color w:val="000000"/>
        </w:rPr>
      </w:pPr>
    </w:p>
    <w:p w14:paraId="048AC96D" w14:textId="77777777" w:rsidR="00094B0F" w:rsidRDefault="00094B0F" w:rsidP="00E0162A">
      <w:pPr>
        <w:spacing w:after="0" w:line="276" w:lineRule="auto"/>
        <w:jc w:val="both"/>
        <w:rPr>
          <w:rFonts w:ascii="Arial" w:eastAsia="Arial" w:hAnsi="Arial" w:cs="Arial"/>
          <w:b/>
          <w:color w:val="000000"/>
        </w:rPr>
      </w:pPr>
    </w:p>
    <w:p w14:paraId="5B5E1591" w14:textId="77777777" w:rsidR="00094B0F" w:rsidRDefault="00094B0F" w:rsidP="00E0162A">
      <w:pPr>
        <w:spacing w:after="0" w:line="276" w:lineRule="auto"/>
        <w:jc w:val="both"/>
        <w:rPr>
          <w:rFonts w:ascii="Arial" w:eastAsia="Arial" w:hAnsi="Arial" w:cs="Arial"/>
          <w:b/>
          <w:color w:val="000000"/>
        </w:rPr>
      </w:pPr>
    </w:p>
    <w:p w14:paraId="436E33A4" w14:textId="77777777" w:rsidR="00094B0F" w:rsidRDefault="00094B0F" w:rsidP="00E0162A">
      <w:pPr>
        <w:spacing w:after="0" w:line="276" w:lineRule="auto"/>
        <w:jc w:val="both"/>
        <w:rPr>
          <w:rFonts w:ascii="Arial" w:eastAsia="Arial" w:hAnsi="Arial" w:cs="Arial"/>
          <w:b/>
          <w:color w:val="000000"/>
        </w:rPr>
      </w:pPr>
    </w:p>
    <w:p w14:paraId="75BFFDDB" w14:textId="77777777" w:rsidR="00094B0F" w:rsidRDefault="00094B0F" w:rsidP="00E0162A">
      <w:pPr>
        <w:spacing w:after="0" w:line="276" w:lineRule="auto"/>
        <w:jc w:val="both"/>
        <w:rPr>
          <w:rFonts w:ascii="Arial" w:eastAsia="Arial" w:hAnsi="Arial" w:cs="Arial"/>
          <w:b/>
          <w:color w:val="000000"/>
        </w:rPr>
      </w:pPr>
    </w:p>
    <w:p w14:paraId="617AAE3F" w14:textId="77777777" w:rsidR="00094B0F" w:rsidRDefault="00094B0F" w:rsidP="00E0162A">
      <w:pPr>
        <w:spacing w:after="0" w:line="276" w:lineRule="auto"/>
        <w:jc w:val="both"/>
        <w:rPr>
          <w:rFonts w:ascii="Arial" w:eastAsia="Arial" w:hAnsi="Arial" w:cs="Arial"/>
          <w:b/>
          <w:color w:val="000000"/>
        </w:rPr>
      </w:pPr>
    </w:p>
    <w:p w14:paraId="3A7B921C" w14:textId="77777777" w:rsidR="00094B0F" w:rsidRDefault="00094B0F" w:rsidP="00E0162A">
      <w:pPr>
        <w:spacing w:after="0" w:line="276" w:lineRule="auto"/>
        <w:jc w:val="both"/>
        <w:rPr>
          <w:rFonts w:ascii="Arial" w:eastAsia="Arial" w:hAnsi="Arial" w:cs="Arial"/>
          <w:b/>
          <w:color w:val="000000"/>
        </w:rPr>
      </w:pPr>
    </w:p>
    <w:p w14:paraId="31A1133D" w14:textId="77777777" w:rsidR="00094B0F" w:rsidRDefault="00094B0F" w:rsidP="00E0162A">
      <w:pPr>
        <w:spacing w:after="0" w:line="276" w:lineRule="auto"/>
        <w:jc w:val="both"/>
        <w:rPr>
          <w:rFonts w:ascii="Arial" w:eastAsia="Arial" w:hAnsi="Arial" w:cs="Arial"/>
          <w:b/>
          <w:color w:val="000000"/>
        </w:rPr>
      </w:pPr>
    </w:p>
    <w:p w14:paraId="0B6BE78D" w14:textId="77777777" w:rsidR="00094B0F" w:rsidRDefault="00094B0F" w:rsidP="00E0162A">
      <w:pPr>
        <w:spacing w:after="0" w:line="276" w:lineRule="auto"/>
        <w:jc w:val="both"/>
        <w:rPr>
          <w:rFonts w:ascii="Arial" w:eastAsia="Arial" w:hAnsi="Arial" w:cs="Arial"/>
          <w:b/>
          <w:color w:val="000000"/>
        </w:rPr>
      </w:pPr>
    </w:p>
    <w:p w14:paraId="459EBE46" w14:textId="77777777" w:rsidR="00094B0F" w:rsidRDefault="00094B0F" w:rsidP="00E0162A">
      <w:pPr>
        <w:spacing w:after="0" w:line="276" w:lineRule="auto"/>
        <w:jc w:val="both"/>
        <w:rPr>
          <w:rFonts w:ascii="Arial" w:eastAsia="Arial" w:hAnsi="Arial" w:cs="Arial"/>
          <w:b/>
          <w:color w:val="000000"/>
        </w:rPr>
      </w:pPr>
    </w:p>
    <w:p w14:paraId="75F66A27" w14:textId="77777777" w:rsidR="00094B0F" w:rsidRDefault="00094B0F" w:rsidP="00E0162A">
      <w:pPr>
        <w:spacing w:after="0" w:line="276" w:lineRule="auto"/>
        <w:jc w:val="both"/>
        <w:rPr>
          <w:rFonts w:ascii="Arial" w:eastAsia="Arial" w:hAnsi="Arial" w:cs="Arial"/>
          <w:b/>
          <w:color w:val="000000"/>
        </w:rPr>
      </w:pPr>
    </w:p>
    <w:p w14:paraId="09535B7F" w14:textId="77777777" w:rsidR="00094B0F" w:rsidRDefault="00094B0F" w:rsidP="00E0162A">
      <w:pPr>
        <w:spacing w:after="0" w:line="276" w:lineRule="auto"/>
        <w:jc w:val="both"/>
        <w:rPr>
          <w:rFonts w:ascii="Arial" w:eastAsia="Arial" w:hAnsi="Arial" w:cs="Arial"/>
          <w:b/>
          <w:color w:val="000000"/>
        </w:rPr>
      </w:pPr>
    </w:p>
    <w:p w14:paraId="5DE9DE64" w14:textId="77777777" w:rsidR="00094B0F" w:rsidRDefault="00094B0F" w:rsidP="00E0162A">
      <w:pPr>
        <w:spacing w:after="0" w:line="276" w:lineRule="auto"/>
        <w:jc w:val="both"/>
        <w:rPr>
          <w:rFonts w:ascii="Arial" w:eastAsia="Arial" w:hAnsi="Arial" w:cs="Arial"/>
          <w:b/>
          <w:color w:val="000000"/>
        </w:rPr>
      </w:pPr>
    </w:p>
    <w:p w14:paraId="70059890" w14:textId="77777777" w:rsidR="00094B0F" w:rsidRDefault="00094B0F" w:rsidP="00E0162A">
      <w:pPr>
        <w:spacing w:after="0" w:line="276" w:lineRule="auto"/>
        <w:jc w:val="both"/>
        <w:rPr>
          <w:rFonts w:ascii="Arial" w:eastAsia="Arial" w:hAnsi="Arial" w:cs="Arial"/>
          <w:b/>
          <w:color w:val="000000"/>
        </w:rPr>
      </w:pPr>
    </w:p>
    <w:p w14:paraId="21BABE48" w14:textId="77777777" w:rsidR="00094B0F" w:rsidRDefault="00094B0F" w:rsidP="00E0162A">
      <w:pPr>
        <w:spacing w:after="0" w:line="276" w:lineRule="auto"/>
        <w:jc w:val="both"/>
        <w:rPr>
          <w:rFonts w:ascii="Arial" w:eastAsia="Arial" w:hAnsi="Arial" w:cs="Arial"/>
          <w:b/>
          <w:color w:val="000000"/>
        </w:rPr>
      </w:pPr>
    </w:p>
    <w:p w14:paraId="14228E46" w14:textId="77777777" w:rsidR="00094B0F" w:rsidRDefault="00094B0F" w:rsidP="00E0162A">
      <w:pPr>
        <w:spacing w:after="0" w:line="276" w:lineRule="auto"/>
        <w:jc w:val="both"/>
        <w:rPr>
          <w:rFonts w:ascii="Arial" w:eastAsia="Arial" w:hAnsi="Arial" w:cs="Arial"/>
          <w:b/>
          <w:color w:val="000000"/>
        </w:rPr>
      </w:pPr>
    </w:p>
    <w:p w14:paraId="0CB8DD2A" w14:textId="77777777" w:rsidR="00094B0F" w:rsidRDefault="00094B0F" w:rsidP="00E0162A">
      <w:pPr>
        <w:spacing w:after="0" w:line="276" w:lineRule="auto"/>
        <w:jc w:val="both"/>
        <w:rPr>
          <w:rFonts w:ascii="Arial" w:eastAsia="Arial" w:hAnsi="Arial" w:cs="Arial"/>
          <w:b/>
          <w:color w:val="000000"/>
        </w:rPr>
      </w:pPr>
    </w:p>
    <w:p w14:paraId="2B093D8B" w14:textId="77777777" w:rsidR="00094B0F" w:rsidRDefault="00094B0F" w:rsidP="00E0162A">
      <w:pPr>
        <w:spacing w:after="0" w:line="276" w:lineRule="auto"/>
        <w:jc w:val="both"/>
        <w:rPr>
          <w:rFonts w:ascii="Arial" w:eastAsia="Arial" w:hAnsi="Arial" w:cs="Arial"/>
          <w:b/>
          <w:color w:val="000000"/>
        </w:rPr>
      </w:pPr>
    </w:p>
    <w:p w14:paraId="1C8ADA8F" w14:textId="77777777" w:rsidR="00094B0F" w:rsidRDefault="00094B0F" w:rsidP="00E0162A">
      <w:pPr>
        <w:spacing w:after="0" w:line="276" w:lineRule="auto"/>
        <w:jc w:val="both"/>
        <w:rPr>
          <w:rFonts w:ascii="Arial" w:eastAsia="Arial" w:hAnsi="Arial" w:cs="Arial"/>
          <w:b/>
          <w:color w:val="000000"/>
        </w:rPr>
      </w:pPr>
    </w:p>
    <w:p w14:paraId="4AB356C9" w14:textId="77777777" w:rsidR="0038227E" w:rsidRDefault="0038227E" w:rsidP="00E0162A">
      <w:pPr>
        <w:spacing w:after="0" w:line="276" w:lineRule="auto"/>
        <w:jc w:val="both"/>
        <w:rPr>
          <w:rFonts w:ascii="Arial" w:eastAsia="Arial" w:hAnsi="Arial" w:cs="Arial"/>
          <w:b/>
          <w:color w:val="000000"/>
        </w:rPr>
      </w:pPr>
    </w:p>
    <w:p w14:paraId="5D15338F" w14:textId="77777777" w:rsidR="0038227E" w:rsidRDefault="0038227E" w:rsidP="00E0162A">
      <w:pPr>
        <w:spacing w:after="0" w:line="276" w:lineRule="auto"/>
        <w:jc w:val="both"/>
        <w:rPr>
          <w:rFonts w:ascii="Arial" w:eastAsia="Arial" w:hAnsi="Arial" w:cs="Arial"/>
          <w:b/>
          <w:color w:val="000000"/>
        </w:rPr>
      </w:pPr>
    </w:p>
    <w:p w14:paraId="72F640EF" w14:textId="77777777" w:rsidR="00094B0F" w:rsidRDefault="00094B0F" w:rsidP="00E0162A">
      <w:pPr>
        <w:spacing w:after="0" w:line="276" w:lineRule="auto"/>
        <w:jc w:val="both"/>
        <w:rPr>
          <w:rFonts w:ascii="Arial" w:eastAsia="Arial" w:hAnsi="Arial" w:cs="Arial"/>
          <w:b/>
          <w:color w:val="000000"/>
        </w:rPr>
      </w:pPr>
    </w:p>
    <w:p w14:paraId="25646E1F" w14:textId="62C3C6F4" w:rsidR="007B7782" w:rsidRPr="000A67D7" w:rsidRDefault="007B7782" w:rsidP="007B7782">
      <w:pPr>
        <w:pStyle w:val="PargrafodaLista"/>
        <w:spacing w:after="0"/>
        <w:ind w:left="0"/>
        <w:jc w:val="center"/>
        <w:rPr>
          <w:rFonts w:ascii="Arial" w:hAnsi="Arial" w:cs="Arial"/>
          <w:b/>
          <w:bCs/>
          <w:sz w:val="21"/>
          <w:szCs w:val="21"/>
        </w:rPr>
      </w:pPr>
      <w:r>
        <w:rPr>
          <w:rFonts w:ascii="Arial" w:hAnsi="Arial" w:cs="Arial"/>
          <w:b/>
          <w:bCs/>
          <w:sz w:val="21"/>
          <w:szCs w:val="21"/>
        </w:rPr>
        <w:t xml:space="preserve">ANEXO I - </w:t>
      </w:r>
      <w:r w:rsidRPr="000A67D7">
        <w:rPr>
          <w:rFonts w:ascii="Arial" w:hAnsi="Arial" w:cs="Arial"/>
          <w:b/>
          <w:bCs/>
          <w:sz w:val="21"/>
          <w:szCs w:val="21"/>
        </w:rPr>
        <w:t>TERMO DE REFERÊNCIA</w:t>
      </w:r>
    </w:p>
    <w:p w14:paraId="2BE965EC" w14:textId="77777777" w:rsidR="009D532C" w:rsidRPr="00D67B34" w:rsidRDefault="009D532C" w:rsidP="009D532C">
      <w:pPr>
        <w:pStyle w:val="PargrafodaLista"/>
        <w:spacing w:after="0"/>
        <w:ind w:left="0"/>
        <w:jc w:val="center"/>
        <w:rPr>
          <w:rFonts w:ascii="Arial" w:hAnsi="Arial" w:cs="Arial"/>
          <w:sz w:val="21"/>
          <w:szCs w:val="21"/>
        </w:rPr>
      </w:pPr>
    </w:p>
    <w:p w14:paraId="30A964FA" w14:textId="77777777" w:rsidR="0038227E" w:rsidRPr="00D67B34" w:rsidRDefault="0038227E" w:rsidP="0038227E">
      <w:pPr>
        <w:numPr>
          <w:ilvl w:val="0"/>
          <w:numId w:val="1"/>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OBJETO:</w:t>
      </w:r>
    </w:p>
    <w:p w14:paraId="6D939812" w14:textId="77777777" w:rsidR="0038227E" w:rsidRPr="002A1D35" w:rsidRDefault="0038227E" w:rsidP="0038227E">
      <w:pPr>
        <w:pStyle w:val="PargrafodaLista"/>
        <w:spacing w:after="0" w:line="240" w:lineRule="auto"/>
        <w:ind w:left="0"/>
        <w:jc w:val="both"/>
        <w:rPr>
          <w:rFonts w:ascii="Arial" w:hAnsi="Arial" w:cs="Arial"/>
          <w:b/>
          <w:bCs/>
          <w:sz w:val="21"/>
          <w:szCs w:val="21"/>
        </w:rPr>
      </w:pPr>
      <w:r w:rsidRPr="001A6113">
        <w:rPr>
          <w:rFonts w:ascii="Arial" w:hAnsi="Arial" w:cs="Arial"/>
          <w:b/>
          <w:bCs/>
          <w:sz w:val="21"/>
          <w:szCs w:val="21"/>
        </w:rPr>
        <w:t>CONTRATAÇÃO DE EMPRESA ESPECIALIZADA PARA O FORNECIMENTO DE ELETRÔNICOS EM GERAL PARA SUPRIR A NECESSIDADE DA SECRETARIA DE EDUCAÇÃO, CULTURA, ESPORTE E LAZER DO MUNICÍPIO DE ACAJUTIBA – BA</w:t>
      </w:r>
      <w:r w:rsidRPr="00D67B34">
        <w:rPr>
          <w:rFonts w:ascii="Arial" w:hAnsi="Arial" w:cs="Arial"/>
          <w:bCs/>
          <w:sz w:val="21"/>
          <w:szCs w:val="21"/>
        </w:rPr>
        <w:t>.</w:t>
      </w:r>
    </w:p>
    <w:p w14:paraId="523DCECB" w14:textId="77777777" w:rsidR="0038227E" w:rsidRPr="00D67B34" w:rsidRDefault="0038227E" w:rsidP="0038227E">
      <w:pPr>
        <w:spacing w:line="240" w:lineRule="auto"/>
        <w:contextualSpacing/>
        <w:jc w:val="both"/>
        <w:rPr>
          <w:rFonts w:ascii="Arial" w:hAnsi="Arial" w:cs="Arial"/>
          <w:b/>
          <w:bCs/>
          <w:sz w:val="21"/>
          <w:szCs w:val="21"/>
        </w:rPr>
      </w:pPr>
    </w:p>
    <w:p w14:paraId="28331D16" w14:textId="77777777" w:rsidR="0038227E" w:rsidRPr="00D67B34" w:rsidRDefault="0038227E" w:rsidP="0038227E">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JUSTIFICATIVA:</w:t>
      </w:r>
    </w:p>
    <w:p w14:paraId="4BEF9894" w14:textId="77777777" w:rsidR="0038227E" w:rsidRPr="00D67B34" w:rsidRDefault="0038227E" w:rsidP="0038227E">
      <w:pPr>
        <w:spacing w:line="276" w:lineRule="auto"/>
        <w:ind w:firstLine="708"/>
        <w:contextualSpacing/>
        <w:jc w:val="both"/>
        <w:rPr>
          <w:rFonts w:ascii="Arial" w:hAnsi="Arial" w:cs="Arial"/>
          <w:sz w:val="21"/>
          <w:szCs w:val="21"/>
        </w:rPr>
      </w:pPr>
    </w:p>
    <w:p w14:paraId="41BD3976" w14:textId="77777777" w:rsidR="0038227E" w:rsidRPr="00857B60" w:rsidRDefault="0038227E" w:rsidP="0038227E">
      <w:pPr>
        <w:spacing w:line="276" w:lineRule="auto"/>
        <w:ind w:firstLine="708"/>
        <w:contextualSpacing/>
        <w:jc w:val="both"/>
        <w:rPr>
          <w:rFonts w:ascii="Arial" w:hAnsi="Arial" w:cs="Arial"/>
          <w:color w:val="000000" w:themeColor="text1"/>
          <w:sz w:val="21"/>
          <w:szCs w:val="21"/>
        </w:rPr>
      </w:pPr>
      <w:r w:rsidRPr="004E384A">
        <w:rPr>
          <w:rFonts w:ascii="Arial" w:hAnsi="Arial" w:cs="Arial"/>
          <w:color w:val="000000" w:themeColor="text1"/>
          <w:sz w:val="21"/>
          <w:szCs w:val="21"/>
        </w:rPr>
        <w:t>A presente contratação para o fornecimento de equipamentos eletrônicos em geral faz-se necessária para atender às demandas da Secretaria Municipal de Educação, ESPORTE, CULTURA E LAZER do Município de Acajutiba-BA, tendo em vista a importância desses materiais para o adequado funcionamento das unidades escolares e dos setores administrativos vinculados à educação.</w:t>
      </w:r>
      <w:r>
        <w:rPr>
          <w:rFonts w:ascii="Arial" w:hAnsi="Arial" w:cs="Arial"/>
          <w:color w:val="000000" w:themeColor="text1"/>
          <w:sz w:val="21"/>
          <w:szCs w:val="21"/>
        </w:rPr>
        <w:t xml:space="preserve"> </w:t>
      </w:r>
      <w:r w:rsidRPr="004E384A">
        <w:rPr>
          <w:rFonts w:ascii="Arial" w:hAnsi="Arial" w:cs="Arial"/>
          <w:color w:val="000000" w:themeColor="text1"/>
          <w:sz w:val="21"/>
          <w:szCs w:val="21"/>
        </w:rPr>
        <w:t>Os equipamentos eletrônicos são essenciais para o desenvolvimento das atividades pedagógicas, administrativas e de gestão escolar, contribuindo diretamente para a modernização do ensino, melhoria da qualidade do aprendizado, apoio às práticas educacionais, bem como para a eficiência dos serviços prestados à comunidade escolar. Tais recursos são utilizados no apoio às aulas, na organização de dados, no controle acadêmico, na comunicação institucional e na execução de programas educacionais.</w:t>
      </w:r>
      <w:r>
        <w:rPr>
          <w:rFonts w:ascii="Arial" w:hAnsi="Arial" w:cs="Arial"/>
          <w:color w:val="000000" w:themeColor="text1"/>
          <w:sz w:val="21"/>
          <w:szCs w:val="21"/>
        </w:rPr>
        <w:t xml:space="preserve"> </w:t>
      </w:r>
      <w:r w:rsidRPr="004E384A">
        <w:rPr>
          <w:rFonts w:ascii="Arial" w:hAnsi="Arial" w:cs="Arial"/>
          <w:color w:val="000000" w:themeColor="text1"/>
          <w:sz w:val="21"/>
          <w:szCs w:val="21"/>
        </w:rPr>
        <w:t>Dessa forma, a contratação visa assegurar condições adequadas de trabalho aos servidores, professores e alunos, garantindo a continuidade e a qualidade dos serviços educacionais ofertados pelo Município de Acajutiba-BA, em consonância com os princípios da eficiência, economicidade e interesse público</w:t>
      </w:r>
      <w:r>
        <w:rPr>
          <w:rFonts w:ascii="Arial" w:hAnsi="Arial" w:cs="Arial"/>
          <w:color w:val="000000" w:themeColor="text1"/>
          <w:sz w:val="21"/>
          <w:szCs w:val="21"/>
        </w:rPr>
        <w:t>.</w:t>
      </w:r>
    </w:p>
    <w:p w14:paraId="13523997" w14:textId="77777777" w:rsidR="0038227E" w:rsidRPr="00D67B34" w:rsidRDefault="0038227E" w:rsidP="0038227E">
      <w:pPr>
        <w:spacing w:line="240" w:lineRule="auto"/>
        <w:contextualSpacing/>
        <w:jc w:val="both"/>
        <w:rPr>
          <w:rFonts w:ascii="Arial" w:hAnsi="Arial" w:cs="Arial"/>
          <w:sz w:val="21"/>
          <w:szCs w:val="21"/>
        </w:rPr>
      </w:pPr>
    </w:p>
    <w:p w14:paraId="5478018A" w14:textId="77777777" w:rsidR="0038227E" w:rsidRPr="00D67B34" w:rsidRDefault="0038227E" w:rsidP="0038227E">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DOTAÇÃO ORÇAMENTÁRIA:</w:t>
      </w:r>
    </w:p>
    <w:p w14:paraId="1ADFE101" w14:textId="77777777" w:rsidR="0038227E" w:rsidRPr="00D67B34" w:rsidRDefault="0038227E" w:rsidP="0038227E">
      <w:pPr>
        <w:spacing w:after="0" w:line="240" w:lineRule="auto"/>
        <w:jc w:val="both"/>
        <w:rPr>
          <w:rFonts w:ascii="Arial" w:hAnsi="Arial" w:cs="Arial"/>
          <w:b/>
          <w:sz w:val="21"/>
          <w:szCs w:val="21"/>
        </w:rPr>
      </w:pPr>
      <w:bookmarkStart w:id="19" w:name="_Hlk156818750"/>
    </w:p>
    <w:bookmarkEnd w:id="19"/>
    <w:p w14:paraId="19C79CFC" w14:textId="77777777" w:rsidR="0038227E" w:rsidRPr="001E0556" w:rsidRDefault="0038227E" w:rsidP="0038227E">
      <w:pPr>
        <w:spacing w:after="0"/>
        <w:ind w:right="-1"/>
        <w:jc w:val="both"/>
        <w:rPr>
          <w:rFonts w:ascii="Arial" w:hAnsi="Arial" w:cs="Arial"/>
          <w:b/>
          <w:sz w:val="21"/>
          <w:szCs w:val="21"/>
        </w:rPr>
      </w:pPr>
      <w:r w:rsidRPr="001E0556">
        <w:rPr>
          <w:rFonts w:ascii="Arial" w:hAnsi="Arial" w:cs="Arial"/>
          <w:b/>
          <w:sz w:val="21"/>
          <w:szCs w:val="21"/>
        </w:rPr>
        <w:t xml:space="preserve">Unidade Gestora: </w:t>
      </w:r>
      <w:r w:rsidRPr="001E0556">
        <w:rPr>
          <w:rFonts w:ascii="Arial" w:hAnsi="Arial" w:cs="Arial"/>
          <w:sz w:val="21"/>
          <w:szCs w:val="21"/>
        </w:rPr>
        <w:t xml:space="preserve">06.02 </w:t>
      </w:r>
      <w:r>
        <w:rPr>
          <w:rFonts w:ascii="Arial" w:hAnsi="Arial" w:cs="Arial"/>
          <w:sz w:val="21"/>
          <w:szCs w:val="21"/>
        </w:rPr>
        <w:t xml:space="preserve">- </w:t>
      </w:r>
      <w:r w:rsidRPr="001E0556">
        <w:rPr>
          <w:rFonts w:ascii="Arial" w:hAnsi="Arial" w:cs="Arial"/>
          <w:sz w:val="21"/>
          <w:szCs w:val="21"/>
        </w:rPr>
        <w:t>FUNDO MUNICIPAL DE EDUCAÇÃO</w:t>
      </w:r>
    </w:p>
    <w:p w14:paraId="19DE3D2D" w14:textId="77777777" w:rsidR="0038227E" w:rsidRPr="001E0556" w:rsidRDefault="0038227E" w:rsidP="0038227E">
      <w:pPr>
        <w:spacing w:after="0"/>
        <w:ind w:right="-1"/>
        <w:jc w:val="both"/>
        <w:rPr>
          <w:rFonts w:ascii="Arial" w:hAnsi="Arial" w:cs="Arial"/>
          <w:b/>
          <w:sz w:val="21"/>
          <w:szCs w:val="21"/>
        </w:rPr>
      </w:pPr>
      <w:r w:rsidRPr="001E0556">
        <w:rPr>
          <w:rFonts w:ascii="Arial" w:hAnsi="Arial" w:cs="Arial"/>
          <w:b/>
          <w:sz w:val="21"/>
          <w:szCs w:val="21"/>
        </w:rPr>
        <w:t xml:space="preserve">Projeto Atividade: </w:t>
      </w:r>
      <w:r>
        <w:rPr>
          <w:rFonts w:ascii="Arial" w:hAnsi="Arial" w:cs="Arial"/>
          <w:sz w:val="21"/>
          <w:szCs w:val="21"/>
        </w:rPr>
        <w:t>1004 | 1005 |2010 | 2014 | 2017 | 2018</w:t>
      </w:r>
    </w:p>
    <w:p w14:paraId="7DDDA1B7" w14:textId="77777777" w:rsidR="0038227E" w:rsidRPr="001E0556" w:rsidRDefault="0038227E" w:rsidP="0038227E">
      <w:pPr>
        <w:spacing w:after="0"/>
        <w:ind w:right="-1"/>
        <w:jc w:val="both"/>
        <w:rPr>
          <w:rFonts w:ascii="Arial" w:hAnsi="Arial" w:cs="Arial"/>
          <w:b/>
          <w:sz w:val="21"/>
          <w:szCs w:val="21"/>
        </w:rPr>
      </w:pPr>
      <w:r w:rsidRPr="001E0556">
        <w:rPr>
          <w:rFonts w:ascii="Arial" w:hAnsi="Arial" w:cs="Arial"/>
          <w:b/>
          <w:sz w:val="21"/>
          <w:szCs w:val="21"/>
        </w:rPr>
        <w:t xml:space="preserve">Elemento: </w:t>
      </w:r>
      <w:r w:rsidRPr="001E0556">
        <w:rPr>
          <w:rFonts w:ascii="Arial" w:hAnsi="Arial" w:cs="Arial"/>
          <w:sz w:val="21"/>
          <w:szCs w:val="21"/>
        </w:rPr>
        <w:t>4.4.90.52.00 / 3.3.90.30.00</w:t>
      </w:r>
    </w:p>
    <w:p w14:paraId="3A91D66D" w14:textId="77777777" w:rsidR="0038227E" w:rsidRDefault="0038227E" w:rsidP="0038227E">
      <w:pPr>
        <w:spacing w:after="0"/>
        <w:ind w:right="-1"/>
        <w:jc w:val="both"/>
        <w:rPr>
          <w:rFonts w:ascii="Arial" w:hAnsi="Arial" w:cs="Arial"/>
          <w:b/>
          <w:sz w:val="21"/>
          <w:szCs w:val="21"/>
        </w:rPr>
      </w:pPr>
      <w:r w:rsidRPr="001E0556">
        <w:rPr>
          <w:rFonts w:ascii="Arial" w:hAnsi="Arial" w:cs="Arial"/>
          <w:b/>
          <w:sz w:val="21"/>
          <w:szCs w:val="21"/>
        </w:rPr>
        <w:t xml:space="preserve">Fonte: </w:t>
      </w:r>
      <w:r w:rsidRPr="00F82B65">
        <w:rPr>
          <w:rFonts w:ascii="Arial" w:hAnsi="Arial" w:cs="Arial"/>
          <w:sz w:val="21"/>
          <w:szCs w:val="21"/>
        </w:rPr>
        <w:t>15001001, 500, 540, 541, 542, 543, 546</w:t>
      </w:r>
    </w:p>
    <w:p w14:paraId="07DBF1A3" w14:textId="77777777" w:rsidR="0038227E" w:rsidRPr="004B152D" w:rsidRDefault="0038227E" w:rsidP="0038227E">
      <w:pPr>
        <w:spacing w:after="0"/>
        <w:ind w:right="-1"/>
        <w:jc w:val="both"/>
        <w:rPr>
          <w:rFonts w:ascii="Arial" w:hAnsi="Arial" w:cs="Arial"/>
          <w:sz w:val="21"/>
          <w:szCs w:val="21"/>
        </w:rPr>
      </w:pPr>
    </w:p>
    <w:p w14:paraId="1BD1AC1F" w14:textId="77777777" w:rsidR="0038227E" w:rsidRPr="00436658" w:rsidRDefault="0038227E" w:rsidP="0038227E">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ESPECIFICAÇÕES E QUANTIDADES:</w:t>
      </w:r>
      <w:bookmarkStart w:id="20" w:name="_Hlk193460720"/>
      <w:bookmarkStart w:id="21" w:name="_Hlk184119983"/>
    </w:p>
    <w:p w14:paraId="55C4D3B0" w14:textId="77777777" w:rsidR="0038227E" w:rsidRDefault="0038227E" w:rsidP="0038227E">
      <w:pPr>
        <w:pStyle w:val="PargrafodaLista"/>
        <w:ind w:left="0"/>
        <w:jc w:val="both"/>
        <w:rPr>
          <w:rFonts w:ascii="Arial" w:hAnsi="Arial" w:cs="Arial"/>
          <w:sz w:val="21"/>
          <w:szCs w:val="21"/>
        </w:rPr>
      </w:pPr>
    </w:p>
    <w:tbl>
      <w:tblPr>
        <w:tblW w:w="9777" w:type="dxa"/>
        <w:tblInd w:w="-431" w:type="dxa"/>
        <w:tblCellMar>
          <w:left w:w="70" w:type="dxa"/>
          <w:right w:w="70" w:type="dxa"/>
        </w:tblCellMar>
        <w:tblLook w:val="04A0" w:firstRow="1" w:lastRow="0" w:firstColumn="1" w:lastColumn="0" w:noHBand="0" w:noVBand="1"/>
      </w:tblPr>
      <w:tblGrid>
        <w:gridCol w:w="618"/>
        <w:gridCol w:w="7462"/>
        <w:gridCol w:w="644"/>
        <w:gridCol w:w="1047"/>
        <w:gridCol w:w="6"/>
      </w:tblGrid>
      <w:tr w:rsidR="0038227E" w:rsidRPr="004E384A" w14:paraId="609853CC" w14:textId="77777777" w:rsidTr="00B762BE">
        <w:trPr>
          <w:trHeight w:val="593"/>
        </w:trPr>
        <w:tc>
          <w:tcPr>
            <w:tcW w:w="9777" w:type="dxa"/>
            <w:gridSpan w:val="5"/>
            <w:tcBorders>
              <w:top w:val="single" w:sz="4" w:space="0" w:color="auto"/>
              <w:left w:val="single" w:sz="4" w:space="0" w:color="auto"/>
              <w:bottom w:val="single" w:sz="4" w:space="0" w:color="auto"/>
              <w:right w:val="single" w:sz="4" w:space="0" w:color="auto"/>
            </w:tcBorders>
            <w:shd w:val="clear" w:color="000000" w:fill="EDEDED"/>
            <w:vAlign w:val="center"/>
            <w:hideMark/>
          </w:tcPr>
          <w:p w14:paraId="7AF9EA24" w14:textId="77777777" w:rsidR="0038227E" w:rsidRPr="004E384A" w:rsidRDefault="0038227E" w:rsidP="00B762BE">
            <w:pPr>
              <w:spacing w:after="0" w:line="240" w:lineRule="auto"/>
              <w:jc w:val="center"/>
              <w:rPr>
                <w:rFonts w:ascii="Arial" w:eastAsia="Times New Roman" w:hAnsi="Arial" w:cs="Arial"/>
                <w:b/>
                <w:bCs/>
                <w:color w:val="000000"/>
                <w:sz w:val="20"/>
                <w:szCs w:val="20"/>
                <w:lang w:eastAsia="pt-BR"/>
              </w:rPr>
            </w:pPr>
            <w:r w:rsidRPr="004E384A">
              <w:rPr>
                <w:rFonts w:ascii="Arial" w:eastAsia="Times New Roman" w:hAnsi="Arial" w:cs="Arial"/>
                <w:b/>
                <w:bCs/>
                <w:color w:val="000000"/>
                <w:sz w:val="20"/>
                <w:szCs w:val="20"/>
                <w:lang w:eastAsia="pt-BR"/>
              </w:rPr>
              <w:t>LOTE ÚNICO - ELETRONICOS</w:t>
            </w:r>
          </w:p>
        </w:tc>
      </w:tr>
      <w:tr w:rsidR="0038227E" w:rsidRPr="004E384A" w14:paraId="3001565B" w14:textId="77777777" w:rsidTr="00B762BE">
        <w:trPr>
          <w:gridAfter w:val="1"/>
          <w:wAfter w:w="6" w:type="dxa"/>
          <w:trHeight w:val="402"/>
        </w:trPr>
        <w:tc>
          <w:tcPr>
            <w:tcW w:w="618" w:type="dxa"/>
            <w:tcBorders>
              <w:top w:val="nil"/>
              <w:left w:val="single" w:sz="4" w:space="0" w:color="auto"/>
              <w:bottom w:val="single" w:sz="4" w:space="0" w:color="auto"/>
              <w:right w:val="single" w:sz="4" w:space="0" w:color="auto"/>
            </w:tcBorders>
            <w:shd w:val="clear" w:color="000000" w:fill="F8CBAD"/>
            <w:noWrap/>
            <w:vAlign w:val="center"/>
            <w:hideMark/>
          </w:tcPr>
          <w:p w14:paraId="4ED3A887" w14:textId="77777777" w:rsidR="0038227E" w:rsidRPr="004E384A" w:rsidRDefault="0038227E" w:rsidP="00B762BE">
            <w:pPr>
              <w:spacing w:after="0" w:line="240" w:lineRule="auto"/>
              <w:jc w:val="center"/>
              <w:rPr>
                <w:rFonts w:ascii="Arial" w:eastAsia="Times New Roman" w:hAnsi="Arial" w:cs="Arial"/>
                <w:b/>
                <w:bCs/>
                <w:color w:val="000000"/>
                <w:sz w:val="20"/>
                <w:szCs w:val="20"/>
                <w:lang w:eastAsia="pt-BR"/>
              </w:rPr>
            </w:pPr>
            <w:r w:rsidRPr="004E384A">
              <w:rPr>
                <w:rFonts w:ascii="Arial" w:eastAsia="Times New Roman" w:hAnsi="Arial" w:cs="Arial"/>
                <w:b/>
                <w:bCs/>
                <w:color w:val="000000"/>
                <w:sz w:val="20"/>
                <w:szCs w:val="20"/>
                <w:lang w:eastAsia="pt-BR"/>
              </w:rPr>
              <w:t>ITEM</w:t>
            </w:r>
          </w:p>
        </w:tc>
        <w:tc>
          <w:tcPr>
            <w:tcW w:w="7462" w:type="dxa"/>
            <w:tcBorders>
              <w:top w:val="nil"/>
              <w:left w:val="nil"/>
              <w:bottom w:val="single" w:sz="4" w:space="0" w:color="auto"/>
              <w:right w:val="single" w:sz="4" w:space="0" w:color="auto"/>
            </w:tcBorders>
            <w:shd w:val="clear" w:color="000000" w:fill="F8CBAD"/>
            <w:vAlign w:val="center"/>
            <w:hideMark/>
          </w:tcPr>
          <w:p w14:paraId="28F520B4" w14:textId="77777777" w:rsidR="0038227E" w:rsidRPr="004E384A" w:rsidRDefault="0038227E" w:rsidP="00B762BE">
            <w:pPr>
              <w:spacing w:after="0" w:line="240" w:lineRule="auto"/>
              <w:jc w:val="center"/>
              <w:rPr>
                <w:rFonts w:ascii="Arial" w:eastAsia="Times New Roman" w:hAnsi="Arial" w:cs="Arial"/>
                <w:b/>
                <w:bCs/>
                <w:sz w:val="20"/>
                <w:szCs w:val="20"/>
                <w:lang w:eastAsia="pt-BR"/>
              </w:rPr>
            </w:pPr>
            <w:r w:rsidRPr="004E384A">
              <w:rPr>
                <w:rFonts w:ascii="Arial" w:eastAsia="Times New Roman" w:hAnsi="Arial" w:cs="Arial"/>
                <w:b/>
                <w:bCs/>
                <w:sz w:val="20"/>
                <w:szCs w:val="20"/>
                <w:lang w:eastAsia="pt-BR"/>
              </w:rPr>
              <w:t>DESCRIÇÃO</w:t>
            </w:r>
          </w:p>
        </w:tc>
        <w:tc>
          <w:tcPr>
            <w:tcW w:w="644" w:type="dxa"/>
            <w:tcBorders>
              <w:top w:val="nil"/>
              <w:left w:val="nil"/>
              <w:bottom w:val="single" w:sz="4" w:space="0" w:color="auto"/>
              <w:right w:val="single" w:sz="4" w:space="0" w:color="auto"/>
            </w:tcBorders>
            <w:shd w:val="clear" w:color="000000" w:fill="F8CBAD"/>
            <w:noWrap/>
            <w:vAlign w:val="center"/>
            <w:hideMark/>
          </w:tcPr>
          <w:p w14:paraId="5EF4752D" w14:textId="77777777" w:rsidR="0038227E" w:rsidRPr="004E384A" w:rsidRDefault="0038227E" w:rsidP="00B762BE">
            <w:pPr>
              <w:spacing w:after="0" w:line="240" w:lineRule="auto"/>
              <w:jc w:val="center"/>
              <w:rPr>
                <w:rFonts w:ascii="Arial" w:eastAsia="Times New Roman" w:hAnsi="Arial" w:cs="Arial"/>
                <w:b/>
                <w:bCs/>
                <w:sz w:val="20"/>
                <w:szCs w:val="20"/>
                <w:lang w:eastAsia="pt-BR"/>
              </w:rPr>
            </w:pPr>
            <w:r w:rsidRPr="004E384A">
              <w:rPr>
                <w:rFonts w:ascii="Arial" w:eastAsia="Times New Roman" w:hAnsi="Arial" w:cs="Arial"/>
                <w:b/>
                <w:bCs/>
                <w:sz w:val="20"/>
                <w:szCs w:val="20"/>
                <w:lang w:eastAsia="pt-BR"/>
              </w:rPr>
              <w:t>UND</w:t>
            </w:r>
          </w:p>
        </w:tc>
        <w:tc>
          <w:tcPr>
            <w:tcW w:w="1047" w:type="dxa"/>
            <w:tcBorders>
              <w:top w:val="nil"/>
              <w:left w:val="nil"/>
              <w:bottom w:val="single" w:sz="4" w:space="0" w:color="auto"/>
              <w:right w:val="single" w:sz="4" w:space="0" w:color="auto"/>
            </w:tcBorders>
            <w:shd w:val="clear" w:color="000000" w:fill="F8CBAD"/>
            <w:noWrap/>
            <w:vAlign w:val="center"/>
            <w:hideMark/>
          </w:tcPr>
          <w:p w14:paraId="63402CBE" w14:textId="77777777" w:rsidR="0038227E" w:rsidRPr="004E384A" w:rsidRDefault="0038227E" w:rsidP="00B762BE">
            <w:pPr>
              <w:spacing w:after="0" w:line="240" w:lineRule="auto"/>
              <w:jc w:val="center"/>
              <w:rPr>
                <w:rFonts w:ascii="Arial" w:eastAsia="Times New Roman" w:hAnsi="Arial" w:cs="Arial"/>
                <w:b/>
                <w:bCs/>
                <w:sz w:val="20"/>
                <w:szCs w:val="20"/>
                <w:lang w:eastAsia="pt-BR"/>
              </w:rPr>
            </w:pPr>
            <w:r w:rsidRPr="004E384A">
              <w:rPr>
                <w:rFonts w:ascii="Arial" w:eastAsia="Times New Roman" w:hAnsi="Arial" w:cs="Arial"/>
                <w:b/>
                <w:bCs/>
                <w:sz w:val="20"/>
                <w:szCs w:val="20"/>
                <w:lang w:eastAsia="pt-BR"/>
              </w:rPr>
              <w:t>QUANT</w:t>
            </w:r>
          </w:p>
        </w:tc>
      </w:tr>
      <w:tr w:rsidR="0038227E" w:rsidRPr="004E384A" w14:paraId="43A46652" w14:textId="77777777" w:rsidTr="00B762BE">
        <w:trPr>
          <w:gridAfter w:val="1"/>
          <w:wAfter w:w="6" w:type="dxa"/>
          <w:trHeight w:val="1062"/>
        </w:trPr>
        <w:tc>
          <w:tcPr>
            <w:tcW w:w="618" w:type="dxa"/>
            <w:tcBorders>
              <w:top w:val="nil"/>
              <w:left w:val="single" w:sz="4" w:space="0" w:color="auto"/>
              <w:bottom w:val="single" w:sz="4" w:space="0" w:color="auto"/>
              <w:right w:val="single" w:sz="4" w:space="0" w:color="auto"/>
            </w:tcBorders>
            <w:noWrap/>
            <w:vAlign w:val="center"/>
            <w:hideMark/>
          </w:tcPr>
          <w:p w14:paraId="3E5AB906" w14:textId="77777777" w:rsidR="0038227E" w:rsidRPr="004E384A" w:rsidRDefault="0038227E" w:rsidP="00B762BE">
            <w:pPr>
              <w:spacing w:after="0" w:line="240" w:lineRule="auto"/>
              <w:jc w:val="center"/>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1</w:t>
            </w:r>
          </w:p>
        </w:tc>
        <w:tc>
          <w:tcPr>
            <w:tcW w:w="7462" w:type="dxa"/>
            <w:tcBorders>
              <w:top w:val="nil"/>
              <w:left w:val="nil"/>
              <w:bottom w:val="single" w:sz="4" w:space="0" w:color="auto"/>
              <w:right w:val="single" w:sz="4" w:space="0" w:color="auto"/>
            </w:tcBorders>
            <w:vAlign w:val="center"/>
            <w:hideMark/>
          </w:tcPr>
          <w:p w14:paraId="3978FE76" w14:textId="77777777" w:rsidR="0038227E" w:rsidRPr="004E384A" w:rsidRDefault="0038227E" w:rsidP="00B762BE">
            <w:pPr>
              <w:spacing w:after="0" w:line="240" w:lineRule="auto"/>
              <w:jc w:val="both"/>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CLIM</w:t>
            </w:r>
            <w:r>
              <w:rPr>
                <w:rFonts w:ascii="Arial" w:eastAsia="Times New Roman" w:hAnsi="Arial" w:cs="Arial"/>
                <w:color w:val="000000"/>
                <w:sz w:val="20"/>
                <w:szCs w:val="20"/>
                <w:lang w:eastAsia="pt-BR"/>
              </w:rPr>
              <w:t xml:space="preserve">ATIZADOR EVAPORATIVO 65 LITROS </w:t>
            </w:r>
            <w:r w:rsidRPr="004E384A">
              <w:rPr>
                <w:rFonts w:ascii="Arial" w:eastAsia="Times New Roman" w:hAnsi="Arial" w:cs="Arial"/>
                <w:color w:val="000000"/>
                <w:sz w:val="20"/>
                <w:szCs w:val="20"/>
                <w:lang w:eastAsia="pt-BR"/>
              </w:rPr>
              <w:t>- RESERVATÓRIO COM CAPACIDADE DE 65L; COM NO MÍNIMO 03 VELOCIDADES DE VENTILAÇÃO; CONSUMO INFERIOR A 200W RODAS DESLIZANTES COM SISTEMA DE TRAVAMENTO, TIMER, PESO INFERIOR A 17 KG. GARANTIA DO FORNECEDOR: 12 MESES. APRESENTAR MARCA, MODELO E CATÁLOGO</w:t>
            </w:r>
            <w:r>
              <w:rPr>
                <w:rFonts w:ascii="Arial" w:eastAsia="Times New Roman" w:hAnsi="Arial" w:cs="Arial"/>
                <w:color w:val="000000"/>
                <w:sz w:val="20"/>
                <w:szCs w:val="20"/>
                <w:lang w:eastAsia="pt-BR"/>
              </w:rPr>
              <w:t>.</w:t>
            </w:r>
          </w:p>
        </w:tc>
        <w:tc>
          <w:tcPr>
            <w:tcW w:w="644" w:type="dxa"/>
            <w:tcBorders>
              <w:top w:val="nil"/>
              <w:left w:val="nil"/>
              <w:bottom w:val="single" w:sz="4" w:space="0" w:color="auto"/>
              <w:right w:val="single" w:sz="4" w:space="0" w:color="auto"/>
            </w:tcBorders>
            <w:noWrap/>
            <w:vAlign w:val="center"/>
            <w:hideMark/>
          </w:tcPr>
          <w:p w14:paraId="71C6C231" w14:textId="77777777" w:rsidR="0038227E" w:rsidRPr="004E384A" w:rsidRDefault="0038227E" w:rsidP="00B762BE">
            <w:pPr>
              <w:spacing w:after="0" w:line="240" w:lineRule="auto"/>
              <w:jc w:val="center"/>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UND</w:t>
            </w:r>
          </w:p>
        </w:tc>
        <w:tc>
          <w:tcPr>
            <w:tcW w:w="1047" w:type="dxa"/>
            <w:tcBorders>
              <w:top w:val="nil"/>
              <w:left w:val="nil"/>
              <w:bottom w:val="single" w:sz="4" w:space="0" w:color="auto"/>
              <w:right w:val="single" w:sz="4" w:space="0" w:color="auto"/>
            </w:tcBorders>
            <w:noWrap/>
            <w:vAlign w:val="center"/>
            <w:hideMark/>
          </w:tcPr>
          <w:p w14:paraId="7114BD05" w14:textId="77777777" w:rsidR="0038227E" w:rsidRPr="004E384A" w:rsidRDefault="0038227E" w:rsidP="00B762BE">
            <w:pPr>
              <w:spacing w:after="0" w:line="240" w:lineRule="auto"/>
              <w:jc w:val="center"/>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40</w:t>
            </w:r>
          </w:p>
        </w:tc>
      </w:tr>
      <w:tr w:rsidR="0038227E" w:rsidRPr="004E384A" w14:paraId="3856495F" w14:textId="77777777" w:rsidTr="00B762BE">
        <w:trPr>
          <w:gridAfter w:val="1"/>
          <w:wAfter w:w="6" w:type="dxa"/>
          <w:trHeight w:val="1574"/>
        </w:trPr>
        <w:tc>
          <w:tcPr>
            <w:tcW w:w="618" w:type="dxa"/>
            <w:tcBorders>
              <w:top w:val="nil"/>
              <w:left w:val="single" w:sz="4" w:space="0" w:color="auto"/>
              <w:bottom w:val="single" w:sz="4" w:space="0" w:color="auto"/>
              <w:right w:val="single" w:sz="4" w:space="0" w:color="auto"/>
            </w:tcBorders>
            <w:noWrap/>
            <w:vAlign w:val="center"/>
            <w:hideMark/>
          </w:tcPr>
          <w:p w14:paraId="14F63B39" w14:textId="77777777" w:rsidR="0038227E" w:rsidRPr="004E384A" w:rsidRDefault="0038227E" w:rsidP="00B762BE">
            <w:pPr>
              <w:spacing w:after="0" w:line="240" w:lineRule="auto"/>
              <w:jc w:val="center"/>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2</w:t>
            </w:r>
          </w:p>
        </w:tc>
        <w:tc>
          <w:tcPr>
            <w:tcW w:w="7462" w:type="dxa"/>
            <w:tcBorders>
              <w:top w:val="nil"/>
              <w:left w:val="nil"/>
              <w:bottom w:val="single" w:sz="4" w:space="0" w:color="auto"/>
              <w:right w:val="single" w:sz="4" w:space="0" w:color="auto"/>
            </w:tcBorders>
            <w:vAlign w:val="center"/>
            <w:hideMark/>
          </w:tcPr>
          <w:p w14:paraId="454AAE9B" w14:textId="77777777" w:rsidR="0038227E" w:rsidRPr="004E384A" w:rsidRDefault="0038227E" w:rsidP="00B762BE">
            <w:pPr>
              <w:spacing w:after="0" w:line="240" w:lineRule="auto"/>
              <w:jc w:val="both"/>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SMART TV 55 - TELEVISOR 55’, LED, SMART, 4K/ULTRA HD -  LED, SMART, 4K/ULTRA HD - CARACTERÍSTICAS DO PRODUTO: TELA DE LED COM RESOLUÇÃO4K 3840 X 2160. PO</w:t>
            </w:r>
            <w:r>
              <w:rPr>
                <w:rFonts w:ascii="Arial" w:eastAsia="Times New Roman" w:hAnsi="Arial" w:cs="Arial"/>
                <w:color w:val="000000"/>
                <w:sz w:val="20"/>
                <w:szCs w:val="20"/>
                <w:lang w:eastAsia="pt-BR"/>
              </w:rPr>
              <w:t>TÊNCIA DE ÁUDIO SUPERIOR A 22</w:t>
            </w:r>
            <w:proofErr w:type="gramStart"/>
            <w:r>
              <w:rPr>
                <w:rFonts w:ascii="Arial" w:eastAsia="Times New Roman" w:hAnsi="Arial" w:cs="Arial"/>
                <w:color w:val="000000"/>
                <w:sz w:val="20"/>
                <w:szCs w:val="20"/>
                <w:lang w:eastAsia="pt-BR"/>
              </w:rPr>
              <w:t xml:space="preserve">W </w:t>
            </w:r>
            <w:r w:rsidRPr="004E384A">
              <w:rPr>
                <w:rFonts w:ascii="Arial" w:eastAsia="Times New Roman" w:hAnsi="Arial" w:cs="Arial"/>
                <w:color w:val="000000"/>
                <w:sz w:val="20"/>
                <w:szCs w:val="20"/>
                <w:lang w:eastAsia="pt-BR"/>
              </w:rPr>
              <w:t>;</w:t>
            </w:r>
            <w:proofErr w:type="gramEnd"/>
            <w:r w:rsidRPr="004E384A">
              <w:rPr>
                <w:rFonts w:ascii="Arial" w:eastAsia="Times New Roman" w:hAnsi="Arial" w:cs="Arial"/>
                <w:color w:val="000000"/>
                <w:sz w:val="20"/>
                <w:szCs w:val="20"/>
                <w:lang w:eastAsia="pt-BR"/>
              </w:rPr>
              <w:t xml:space="preserve"> MÍNIMO DE 4 </w:t>
            </w:r>
            <w:proofErr w:type="gramStart"/>
            <w:r w:rsidRPr="004E384A">
              <w:rPr>
                <w:rFonts w:ascii="Arial" w:eastAsia="Times New Roman" w:hAnsi="Arial" w:cs="Arial"/>
                <w:color w:val="000000"/>
                <w:sz w:val="20"/>
                <w:szCs w:val="20"/>
                <w:lang w:eastAsia="pt-BR"/>
              </w:rPr>
              <w:t>CONEXÕES  HDMI</w:t>
            </w:r>
            <w:proofErr w:type="gramEnd"/>
            <w:r w:rsidRPr="004E384A">
              <w:rPr>
                <w:rFonts w:ascii="Arial" w:eastAsia="Times New Roman" w:hAnsi="Arial" w:cs="Arial"/>
                <w:color w:val="000000"/>
                <w:sz w:val="20"/>
                <w:szCs w:val="20"/>
                <w:lang w:eastAsia="pt-BR"/>
              </w:rPr>
              <w:t xml:space="preserve"> 2.1 E 2 </w:t>
            </w:r>
            <w:proofErr w:type="gramStart"/>
            <w:r w:rsidRPr="004E384A">
              <w:rPr>
                <w:rFonts w:ascii="Arial" w:eastAsia="Times New Roman" w:hAnsi="Arial" w:cs="Arial"/>
                <w:color w:val="000000"/>
                <w:sz w:val="20"/>
                <w:szCs w:val="20"/>
                <w:lang w:eastAsia="pt-BR"/>
              </w:rPr>
              <w:t>CONEXÕES  USB</w:t>
            </w:r>
            <w:proofErr w:type="gramEnd"/>
            <w:r w:rsidRPr="004E384A">
              <w:rPr>
                <w:rFonts w:ascii="Arial" w:eastAsia="Times New Roman" w:hAnsi="Arial" w:cs="Arial"/>
                <w:color w:val="000000"/>
                <w:sz w:val="20"/>
                <w:szCs w:val="20"/>
                <w:lang w:eastAsia="pt-BR"/>
              </w:rPr>
              <w:t xml:space="preserve">, LEITOR DE CARTÃO SD </w:t>
            </w:r>
            <w:proofErr w:type="gramStart"/>
            <w:r w:rsidRPr="004E384A">
              <w:rPr>
                <w:rFonts w:ascii="Arial" w:eastAsia="Times New Roman" w:hAnsi="Arial" w:cs="Arial"/>
                <w:color w:val="000000"/>
                <w:sz w:val="20"/>
                <w:szCs w:val="20"/>
                <w:lang w:eastAsia="pt-BR"/>
              </w:rPr>
              <w:t>INTEGRADO;  SUPORTE</w:t>
            </w:r>
            <w:proofErr w:type="gramEnd"/>
            <w:r w:rsidRPr="004E384A">
              <w:rPr>
                <w:rFonts w:ascii="Arial" w:eastAsia="Times New Roman" w:hAnsi="Arial" w:cs="Arial"/>
                <w:color w:val="000000"/>
                <w:sz w:val="20"/>
                <w:szCs w:val="20"/>
                <w:lang w:eastAsia="pt-BR"/>
              </w:rPr>
              <w:t xml:space="preserve"> AO </w:t>
            </w:r>
            <w:proofErr w:type="gramStart"/>
            <w:r w:rsidRPr="004E384A">
              <w:rPr>
                <w:rFonts w:ascii="Arial" w:eastAsia="Times New Roman" w:hAnsi="Arial" w:cs="Arial"/>
                <w:color w:val="000000"/>
                <w:sz w:val="20"/>
                <w:szCs w:val="20"/>
                <w:lang w:eastAsia="pt-BR"/>
              </w:rPr>
              <w:t>PADRÃO  HDR,  RECURSO</w:t>
            </w:r>
            <w:proofErr w:type="gramEnd"/>
            <w:r w:rsidRPr="004E384A">
              <w:rPr>
                <w:rFonts w:ascii="Arial" w:eastAsia="Times New Roman" w:hAnsi="Arial" w:cs="Arial"/>
                <w:color w:val="000000"/>
                <w:sz w:val="20"/>
                <w:szCs w:val="20"/>
                <w:lang w:eastAsia="pt-BR"/>
              </w:rPr>
              <w:t xml:space="preserve"> DE MODO HOTEL, BLUETOOTH, WIFI E REDE ETHERNET, PESO INFERIOR A 13KG, CONSUMO MÁXIMO DE ENERGIA INFERIOR A 150</w:t>
            </w:r>
            <w:proofErr w:type="gramStart"/>
            <w:r w:rsidRPr="004E384A">
              <w:rPr>
                <w:rFonts w:ascii="Arial" w:eastAsia="Times New Roman" w:hAnsi="Arial" w:cs="Arial"/>
                <w:color w:val="000000"/>
                <w:sz w:val="20"/>
                <w:szCs w:val="20"/>
                <w:lang w:eastAsia="pt-BR"/>
              </w:rPr>
              <w:t>W,  APRESENTAR</w:t>
            </w:r>
            <w:proofErr w:type="gramEnd"/>
            <w:r w:rsidRPr="004E384A">
              <w:rPr>
                <w:rFonts w:ascii="Arial" w:eastAsia="Times New Roman" w:hAnsi="Arial" w:cs="Arial"/>
                <w:color w:val="000000"/>
                <w:sz w:val="20"/>
                <w:szCs w:val="20"/>
                <w:lang w:eastAsia="pt-BR"/>
              </w:rPr>
              <w:t xml:space="preserve"> </w:t>
            </w:r>
            <w:proofErr w:type="gramStart"/>
            <w:r w:rsidRPr="004E384A">
              <w:rPr>
                <w:rFonts w:ascii="Arial" w:eastAsia="Times New Roman" w:hAnsi="Arial" w:cs="Arial"/>
                <w:color w:val="000000"/>
                <w:sz w:val="20"/>
                <w:szCs w:val="20"/>
                <w:lang w:eastAsia="pt-BR"/>
              </w:rPr>
              <w:t>MARCA ,</w:t>
            </w:r>
            <w:proofErr w:type="gramEnd"/>
            <w:r w:rsidRPr="004E384A">
              <w:rPr>
                <w:rFonts w:ascii="Arial" w:eastAsia="Times New Roman" w:hAnsi="Arial" w:cs="Arial"/>
                <w:color w:val="000000"/>
                <w:sz w:val="20"/>
                <w:szCs w:val="20"/>
                <w:lang w:eastAsia="pt-BR"/>
              </w:rPr>
              <w:t xml:space="preserve"> MODELO E CATÁLOGO</w:t>
            </w:r>
            <w:r>
              <w:rPr>
                <w:rFonts w:ascii="Arial" w:eastAsia="Times New Roman" w:hAnsi="Arial" w:cs="Arial"/>
                <w:color w:val="000000"/>
                <w:sz w:val="20"/>
                <w:szCs w:val="20"/>
                <w:lang w:eastAsia="pt-BR"/>
              </w:rPr>
              <w:t>.</w:t>
            </w:r>
          </w:p>
        </w:tc>
        <w:tc>
          <w:tcPr>
            <w:tcW w:w="644" w:type="dxa"/>
            <w:tcBorders>
              <w:top w:val="nil"/>
              <w:left w:val="nil"/>
              <w:bottom w:val="single" w:sz="4" w:space="0" w:color="auto"/>
              <w:right w:val="single" w:sz="4" w:space="0" w:color="auto"/>
            </w:tcBorders>
            <w:noWrap/>
            <w:vAlign w:val="center"/>
            <w:hideMark/>
          </w:tcPr>
          <w:p w14:paraId="5D19534A" w14:textId="77777777" w:rsidR="0038227E" w:rsidRPr="004E384A" w:rsidRDefault="0038227E" w:rsidP="00B762BE">
            <w:pPr>
              <w:spacing w:after="0" w:line="240" w:lineRule="auto"/>
              <w:jc w:val="center"/>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UND</w:t>
            </w:r>
          </w:p>
        </w:tc>
        <w:tc>
          <w:tcPr>
            <w:tcW w:w="1047" w:type="dxa"/>
            <w:tcBorders>
              <w:top w:val="nil"/>
              <w:left w:val="nil"/>
              <w:bottom w:val="single" w:sz="4" w:space="0" w:color="auto"/>
              <w:right w:val="single" w:sz="4" w:space="0" w:color="auto"/>
            </w:tcBorders>
            <w:noWrap/>
            <w:vAlign w:val="center"/>
            <w:hideMark/>
          </w:tcPr>
          <w:p w14:paraId="2F9D15B3" w14:textId="77777777" w:rsidR="0038227E" w:rsidRPr="004E384A" w:rsidRDefault="0038227E" w:rsidP="00B762BE">
            <w:pPr>
              <w:spacing w:after="0" w:line="240" w:lineRule="auto"/>
              <w:jc w:val="center"/>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1</w:t>
            </w:r>
          </w:p>
        </w:tc>
      </w:tr>
      <w:tr w:rsidR="0038227E" w:rsidRPr="004E384A" w14:paraId="395D6524" w14:textId="77777777" w:rsidTr="00B762BE">
        <w:trPr>
          <w:gridAfter w:val="1"/>
          <w:wAfter w:w="6" w:type="dxa"/>
          <w:trHeight w:val="58"/>
        </w:trPr>
        <w:tc>
          <w:tcPr>
            <w:tcW w:w="618" w:type="dxa"/>
            <w:tcBorders>
              <w:top w:val="nil"/>
              <w:left w:val="single" w:sz="4" w:space="0" w:color="auto"/>
              <w:bottom w:val="single" w:sz="4" w:space="0" w:color="auto"/>
              <w:right w:val="single" w:sz="4" w:space="0" w:color="auto"/>
            </w:tcBorders>
            <w:noWrap/>
            <w:vAlign w:val="center"/>
            <w:hideMark/>
          </w:tcPr>
          <w:p w14:paraId="61499714" w14:textId="77777777" w:rsidR="0038227E" w:rsidRPr="004E384A" w:rsidRDefault="0038227E" w:rsidP="00B762BE">
            <w:pPr>
              <w:spacing w:after="0" w:line="240" w:lineRule="auto"/>
              <w:jc w:val="center"/>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3</w:t>
            </w:r>
          </w:p>
        </w:tc>
        <w:tc>
          <w:tcPr>
            <w:tcW w:w="7462" w:type="dxa"/>
            <w:tcBorders>
              <w:top w:val="nil"/>
              <w:left w:val="nil"/>
              <w:bottom w:val="single" w:sz="4" w:space="0" w:color="auto"/>
              <w:right w:val="single" w:sz="4" w:space="0" w:color="auto"/>
            </w:tcBorders>
            <w:vAlign w:val="center"/>
            <w:hideMark/>
          </w:tcPr>
          <w:p w14:paraId="5F35C4BD" w14:textId="77777777" w:rsidR="0038227E" w:rsidRPr="004E384A" w:rsidRDefault="0038227E" w:rsidP="00B762BE">
            <w:pPr>
              <w:spacing w:after="0" w:line="240" w:lineRule="auto"/>
              <w:jc w:val="both"/>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SMART TV 50 - TELEVISOR 50’, -  QLED, SMART, 4K/ULTRA HD - CARACTERÍSTICAS DO PRODUTO: TELA DE LED COM RESOLUÇÃO  4K 3840 X 2160. POTÊNCIA DE ÁUDIO SUPERIOR A 22</w:t>
            </w:r>
            <w:proofErr w:type="gramStart"/>
            <w:r w:rsidRPr="004E384A">
              <w:rPr>
                <w:rFonts w:ascii="Arial" w:eastAsia="Times New Roman" w:hAnsi="Arial" w:cs="Arial"/>
                <w:color w:val="000000"/>
                <w:sz w:val="20"/>
                <w:szCs w:val="20"/>
                <w:lang w:eastAsia="pt-BR"/>
              </w:rPr>
              <w:t>W  ;</w:t>
            </w:r>
            <w:proofErr w:type="gramEnd"/>
            <w:r w:rsidRPr="004E384A">
              <w:rPr>
                <w:rFonts w:ascii="Arial" w:eastAsia="Times New Roman" w:hAnsi="Arial" w:cs="Arial"/>
                <w:color w:val="000000"/>
                <w:sz w:val="20"/>
                <w:szCs w:val="20"/>
                <w:lang w:eastAsia="pt-BR"/>
              </w:rPr>
              <w:t xml:space="preserve"> MÍNIMO DE 3 </w:t>
            </w:r>
            <w:proofErr w:type="gramStart"/>
            <w:r w:rsidRPr="004E384A">
              <w:rPr>
                <w:rFonts w:ascii="Arial" w:eastAsia="Times New Roman" w:hAnsi="Arial" w:cs="Arial"/>
                <w:color w:val="000000"/>
                <w:sz w:val="20"/>
                <w:szCs w:val="20"/>
                <w:lang w:eastAsia="pt-BR"/>
              </w:rPr>
              <w:t xml:space="preserve">CONEXÕES  </w:t>
            </w:r>
            <w:r w:rsidRPr="004E384A">
              <w:rPr>
                <w:rFonts w:ascii="Arial" w:eastAsia="Times New Roman" w:hAnsi="Arial" w:cs="Arial"/>
                <w:color w:val="000000"/>
                <w:sz w:val="20"/>
                <w:szCs w:val="20"/>
                <w:lang w:eastAsia="pt-BR"/>
              </w:rPr>
              <w:lastRenderedPageBreak/>
              <w:t>HDMI</w:t>
            </w:r>
            <w:proofErr w:type="gramEnd"/>
            <w:r w:rsidRPr="004E384A">
              <w:rPr>
                <w:rFonts w:ascii="Arial" w:eastAsia="Times New Roman" w:hAnsi="Arial" w:cs="Arial"/>
                <w:color w:val="000000"/>
                <w:sz w:val="20"/>
                <w:szCs w:val="20"/>
                <w:lang w:eastAsia="pt-BR"/>
              </w:rPr>
              <w:t xml:space="preserve">  E 2 </w:t>
            </w:r>
            <w:proofErr w:type="gramStart"/>
            <w:r w:rsidRPr="004E384A">
              <w:rPr>
                <w:rFonts w:ascii="Arial" w:eastAsia="Times New Roman" w:hAnsi="Arial" w:cs="Arial"/>
                <w:color w:val="000000"/>
                <w:sz w:val="20"/>
                <w:szCs w:val="20"/>
                <w:lang w:eastAsia="pt-BR"/>
              </w:rPr>
              <w:t>CONEXÕES  USB,  DOLBY</w:t>
            </w:r>
            <w:proofErr w:type="gramEnd"/>
            <w:r w:rsidRPr="004E384A">
              <w:rPr>
                <w:rFonts w:ascii="Arial" w:eastAsia="Times New Roman" w:hAnsi="Arial" w:cs="Arial"/>
                <w:color w:val="000000"/>
                <w:sz w:val="20"/>
                <w:szCs w:val="20"/>
                <w:lang w:eastAsia="pt-BR"/>
              </w:rPr>
              <w:t xml:space="preserve"> VISION, DOLBY ATMOS, SUPORTE AO </w:t>
            </w:r>
            <w:proofErr w:type="gramStart"/>
            <w:r w:rsidRPr="004E384A">
              <w:rPr>
                <w:rFonts w:ascii="Arial" w:eastAsia="Times New Roman" w:hAnsi="Arial" w:cs="Arial"/>
                <w:color w:val="000000"/>
                <w:sz w:val="20"/>
                <w:szCs w:val="20"/>
                <w:lang w:eastAsia="pt-BR"/>
              </w:rPr>
              <w:t>PADRÃO  HDR</w:t>
            </w:r>
            <w:proofErr w:type="gramEnd"/>
            <w:r w:rsidRPr="004E384A">
              <w:rPr>
                <w:rFonts w:ascii="Arial" w:eastAsia="Times New Roman" w:hAnsi="Arial" w:cs="Arial"/>
                <w:color w:val="000000"/>
                <w:sz w:val="20"/>
                <w:szCs w:val="20"/>
                <w:lang w:eastAsia="pt-BR"/>
              </w:rPr>
              <w:t xml:space="preserve">, SISTEMA OPERACIONAL GOOGLE </w:t>
            </w:r>
            <w:proofErr w:type="gramStart"/>
            <w:r w:rsidRPr="004E384A">
              <w:rPr>
                <w:rFonts w:ascii="Arial" w:eastAsia="Times New Roman" w:hAnsi="Arial" w:cs="Arial"/>
                <w:color w:val="000000"/>
                <w:sz w:val="20"/>
                <w:szCs w:val="20"/>
                <w:lang w:eastAsia="pt-BR"/>
              </w:rPr>
              <w:t>TV  ,</w:t>
            </w:r>
            <w:proofErr w:type="gramEnd"/>
            <w:r w:rsidRPr="004E384A">
              <w:rPr>
                <w:rFonts w:ascii="Arial" w:eastAsia="Times New Roman" w:hAnsi="Arial" w:cs="Arial"/>
                <w:color w:val="000000"/>
                <w:sz w:val="20"/>
                <w:szCs w:val="20"/>
                <w:lang w:eastAsia="pt-BR"/>
              </w:rPr>
              <w:t xml:space="preserve"> WIFI E REDE ETHERNET, PESO INFERIOR A 13KG, APRESENTAR </w:t>
            </w:r>
            <w:proofErr w:type="gramStart"/>
            <w:r w:rsidRPr="004E384A">
              <w:rPr>
                <w:rFonts w:ascii="Arial" w:eastAsia="Times New Roman" w:hAnsi="Arial" w:cs="Arial"/>
                <w:color w:val="000000"/>
                <w:sz w:val="20"/>
                <w:szCs w:val="20"/>
                <w:lang w:eastAsia="pt-BR"/>
              </w:rPr>
              <w:t>MARCA ,</w:t>
            </w:r>
            <w:proofErr w:type="gramEnd"/>
            <w:r w:rsidRPr="004E384A">
              <w:rPr>
                <w:rFonts w:ascii="Arial" w:eastAsia="Times New Roman" w:hAnsi="Arial" w:cs="Arial"/>
                <w:color w:val="000000"/>
                <w:sz w:val="20"/>
                <w:szCs w:val="20"/>
                <w:lang w:eastAsia="pt-BR"/>
              </w:rPr>
              <w:t xml:space="preserve"> MODELO E CATÁLOGO</w:t>
            </w:r>
            <w:r>
              <w:rPr>
                <w:rFonts w:ascii="Arial" w:eastAsia="Times New Roman" w:hAnsi="Arial" w:cs="Arial"/>
                <w:color w:val="000000"/>
                <w:sz w:val="20"/>
                <w:szCs w:val="20"/>
                <w:lang w:eastAsia="pt-BR"/>
              </w:rPr>
              <w:t>.</w:t>
            </w:r>
          </w:p>
        </w:tc>
        <w:tc>
          <w:tcPr>
            <w:tcW w:w="644" w:type="dxa"/>
            <w:tcBorders>
              <w:top w:val="nil"/>
              <w:left w:val="nil"/>
              <w:bottom w:val="single" w:sz="4" w:space="0" w:color="auto"/>
              <w:right w:val="single" w:sz="4" w:space="0" w:color="auto"/>
            </w:tcBorders>
            <w:noWrap/>
            <w:vAlign w:val="center"/>
            <w:hideMark/>
          </w:tcPr>
          <w:p w14:paraId="2CC964C6" w14:textId="77777777" w:rsidR="0038227E" w:rsidRPr="004E384A" w:rsidRDefault="0038227E" w:rsidP="00B762BE">
            <w:pPr>
              <w:spacing w:after="0" w:line="240" w:lineRule="auto"/>
              <w:jc w:val="center"/>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lastRenderedPageBreak/>
              <w:t>UND</w:t>
            </w:r>
          </w:p>
        </w:tc>
        <w:tc>
          <w:tcPr>
            <w:tcW w:w="1047" w:type="dxa"/>
            <w:tcBorders>
              <w:top w:val="nil"/>
              <w:left w:val="nil"/>
              <w:bottom w:val="single" w:sz="4" w:space="0" w:color="auto"/>
              <w:right w:val="single" w:sz="4" w:space="0" w:color="auto"/>
            </w:tcBorders>
            <w:noWrap/>
            <w:vAlign w:val="center"/>
            <w:hideMark/>
          </w:tcPr>
          <w:p w14:paraId="452BB8CD" w14:textId="77777777" w:rsidR="0038227E" w:rsidRPr="004E384A" w:rsidRDefault="0038227E" w:rsidP="00B762BE">
            <w:pPr>
              <w:spacing w:after="0" w:line="240" w:lineRule="auto"/>
              <w:jc w:val="center"/>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150</w:t>
            </w:r>
          </w:p>
        </w:tc>
      </w:tr>
      <w:tr w:rsidR="0038227E" w:rsidRPr="004E384A" w14:paraId="21BA26E9" w14:textId="77777777" w:rsidTr="00B762BE">
        <w:trPr>
          <w:gridAfter w:val="1"/>
          <w:wAfter w:w="6" w:type="dxa"/>
          <w:trHeight w:val="3856"/>
        </w:trPr>
        <w:tc>
          <w:tcPr>
            <w:tcW w:w="618" w:type="dxa"/>
            <w:tcBorders>
              <w:top w:val="nil"/>
              <w:left w:val="single" w:sz="4" w:space="0" w:color="auto"/>
              <w:bottom w:val="single" w:sz="4" w:space="0" w:color="auto"/>
              <w:right w:val="single" w:sz="4" w:space="0" w:color="auto"/>
            </w:tcBorders>
            <w:noWrap/>
            <w:vAlign w:val="center"/>
            <w:hideMark/>
          </w:tcPr>
          <w:p w14:paraId="4EFDF9A8" w14:textId="77777777" w:rsidR="0038227E" w:rsidRPr="004E384A" w:rsidRDefault="0038227E" w:rsidP="00B762BE">
            <w:pPr>
              <w:spacing w:after="0" w:line="240" w:lineRule="auto"/>
              <w:jc w:val="center"/>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4</w:t>
            </w:r>
          </w:p>
        </w:tc>
        <w:tc>
          <w:tcPr>
            <w:tcW w:w="7462" w:type="dxa"/>
            <w:tcBorders>
              <w:top w:val="nil"/>
              <w:left w:val="nil"/>
              <w:bottom w:val="single" w:sz="4" w:space="0" w:color="auto"/>
              <w:right w:val="single" w:sz="4" w:space="0" w:color="auto"/>
            </w:tcBorders>
            <w:vAlign w:val="center"/>
            <w:hideMark/>
          </w:tcPr>
          <w:p w14:paraId="005F8B3C" w14:textId="77777777" w:rsidR="0038227E" w:rsidRPr="004E384A" w:rsidRDefault="0038227E" w:rsidP="00B762BE">
            <w:pPr>
              <w:spacing w:after="0" w:line="240" w:lineRule="auto"/>
              <w:jc w:val="both"/>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COMPUTADOR SUPORTE : MICROCOMPUTADOR ALL IN ONE: PROCESSADOR COMET LAKE COM 8 THREADS, MÍNIMO 08 MB DE CACHE, CLOCK BASE MÍNIMO DE 3.80GHZ OU SUPERIOR, MEMÓRIA RAM  DE 8GB DDR4 EM MODO DUAL CHANNEL 2666MHZ OU SUPERIOR 8 GT/S, DEVE SUPORTAR 2 UNIDADES DE ARMAZENAMENTO PADRÃO M.2 E UMA UNIDADE SATA PADRÃO DE 2,5", ARMAZENAMENTO SSD DE NO MÍNIMO 240GB PCIE NVME M.2; DEVE SUPORTAR 2X M.2, 1X SATA, TELA FULL HD COM TAMANHO MÁXIMO DE 22" , ANTIREFLEXIVO E RESOLUÇÃO 1920X1080 , TECLADO E MOUSE COM FIO DO MESMO FABRICANTE CABO MÍNIMO DE 1,80; 4 PORTAS USB 3.0; 2X USB 2.0 OU SUPERIOR, WEB CAM 2.0MP+MICROFONE, APRESENTAR HCL DO EQUIPAMENTO OFERTADO NA VERSÃO 1809 OU SUPERIOR, PORTA RJ 45 10/100/1000, PLACA DE REDE WIRELESS 802.11AC(WIFI 1X1) BLUETHOTH 5.0, LEITOR DE CARTÃO 4 EM 1, ENTRADA DE MICROFONE/HEADSET, PORTA I/O(SERIAL), 2 ENTRADAS HDMI, ALTO FALANTES POTÊNCIA MÍNIMA 5W, 1 SAÍDA HDMI(1.4), 1 VGA, DISCO RIGIDO ADICIONAL PARA ARMAZENAMENTO PADRÃO SATA III COM CAPACIDADE DE 1TB, CHIP DE SEGURANÇA TPM 2.0 , SISTEMA OPERACIONAL WINDOWS 10 PRO OU SUPERIOR, APRESENTAR MARCA, MODELO E CATÁLOGO JUNTO A PROPOSTA DE PREÇOS SOB PENA DE DESCLASSIFICAÇÃO, GARANTIA DE 12 MESES "ON SITE". O FABRICANTE DEVERÁ POSSUIR ASSISTÊNCIA TÉCNICA AUTORIZADA PARA ATENDIMENTO EM ATÉ 8 HORAS E ABERTURA DE CHAMADAS GRATUITAS VIA 0800 OU CHAT DO FABRICANTE</w:t>
            </w:r>
            <w:r>
              <w:rPr>
                <w:rFonts w:ascii="Arial" w:eastAsia="Times New Roman" w:hAnsi="Arial" w:cs="Arial"/>
                <w:color w:val="000000"/>
                <w:sz w:val="20"/>
                <w:szCs w:val="20"/>
                <w:lang w:eastAsia="pt-BR"/>
              </w:rPr>
              <w:t>.</w:t>
            </w:r>
          </w:p>
        </w:tc>
        <w:tc>
          <w:tcPr>
            <w:tcW w:w="644" w:type="dxa"/>
            <w:tcBorders>
              <w:top w:val="nil"/>
              <w:left w:val="nil"/>
              <w:bottom w:val="single" w:sz="4" w:space="0" w:color="auto"/>
              <w:right w:val="single" w:sz="4" w:space="0" w:color="auto"/>
            </w:tcBorders>
            <w:noWrap/>
            <w:vAlign w:val="center"/>
            <w:hideMark/>
          </w:tcPr>
          <w:p w14:paraId="6C6D312B" w14:textId="77777777" w:rsidR="0038227E" w:rsidRPr="004E384A" w:rsidRDefault="0038227E" w:rsidP="00B762BE">
            <w:pPr>
              <w:spacing w:after="0" w:line="240" w:lineRule="auto"/>
              <w:jc w:val="center"/>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UND</w:t>
            </w:r>
          </w:p>
        </w:tc>
        <w:tc>
          <w:tcPr>
            <w:tcW w:w="1047" w:type="dxa"/>
            <w:tcBorders>
              <w:top w:val="nil"/>
              <w:left w:val="nil"/>
              <w:bottom w:val="single" w:sz="4" w:space="0" w:color="auto"/>
              <w:right w:val="single" w:sz="4" w:space="0" w:color="auto"/>
            </w:tcBorders>
            <w:noWrap/>
            <w:vAlign w:val="center"/>
            <w:hideMark/>
          </w:tcPr>
          <w:p w14:paraId="34043D8D" w14:textId="77777777" w:rsidR="0038227E" w:rsidRPr="004E384A" w:rsidRDefault="0038227E" w:rsidP="00B762BE">
            <w:pPr>
              <w:spacing w:after="0" w:line="240" w:lineRule="auto"/>
              <w:jc w:val="center"/>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1</w:t>
            </w:r>
          </w:p>
        </w:tc>
      </w:tr>
      <w:tr w:rsidR="0038227E" w:rsidRPr="004E384A" w14:paraId="097F7028" w14:textId="77777777" w:rsidTr="00B762BE">
        <w:trPr>
          <w:gridAfter w:val="1"/>
          <w:wAfter w:w="6" w:type="dxa"/>
          <w:trHeight w:val="1026"/>
        </w:trPr>
        <w:tc>
          <w:tcPr>
            <w:tcW w:w="618" w:type="dxa"/>
            <w:tcBorders>
              <w:top w:val="nil"/>
              <w:left w:val="single" w:sz="4" w:space="0" w:color="auto"/>
              <w:bottom w:val="single" w:sz="4" w:space="0" w:color="auto"/>
              <w:right w:val="single" w:sz="4" w:space="0" w:color="auto"/>
            </w:tcBorders>
            <w:noWrap/>
            <w:vAlign w:val="center"/>
            <w:hideMark/>
          </w:tcPr>
          <w:p w14:paraId="7D738691" w14:textId="77777777" w:rsidR="0038227E" w:rsidRPr="004E384A" w:rsidRDefault="0038227E" w:rsidP="00B762BE">
            <w:pPr>
              <w:spacing w:after="0" w:line="240" w:lineRule="auto"/>
              <w:jc w:val="center"/>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5</w:t>
            </w:r>
          </w:p>
        </w:tc>
        <w:tc>
          <w:tcPr>
            <w:tcW w:w="7462" w:type="dxa"/>
            <w:tcBorders>
              <w:top w:val="nil"/>
              <w:left w:val="nil"/>
              <w:bottom w:val="single" w:sz="4" w:space="0" w:color="auto"/>
              <w:right w:val="single" w:sz="4" w:space="0" w:color="auto"/>
            </w:tcBorders>
            <w:vAlign w:val="center"/>
            <w:hideMark/>
          </w:tcPr>
          <w:p w14:paraId="53FE6548" w14:textId="77777777" w:rsidR="0038227E" w:rsidRPr="004E384A" w:rsidRDefault="0038227E" w:rsidP="00B762BE">
            <w:pPr>
              <w:spacing w:after="0" w:line="240" w:lineRule="auto"/>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AMPLIFICADOR DE VOZ </w:t>
            </w:r>
            <w:r w:rsidRPr="004E384A">
              <w:rPr>
                <w:rFonts w:ascii="Arial" w:eastAsia="Times New Roman" w:hAnsi="Arial" w:cs="Arial"/>
                <w:color w:val="000000"/>
                <w:sz w:val="20"/>
                <w:szCs w:val="20"/>
                <w:lang w:eastAsia="pt-BR"/>
              </w:rPr>
              <w:t>COM POTÊNCIA MÍNIMA DE SAÍDA  3W; TE</w:t>
            </w:r>
            <w:r>
              <w:rPr>
                <w:rFonts w:ascii="Arial" w:eastAsia="Times New Roman" w:hAnsi="Arial" w:cs="Arial"/>
                <w:color w:val="000000"/>
                <w:sz w:val="20"/>
                <w:szCs w:val="20"/>
                <w:lang w:eastAsia="pt-BR"/>
              </w:rPr>
              <w:t xml:space="preserve">MPO DE RECARGA ENTRE 120 E 360 </w:t>
            </w:r>
            <w:r w:rsidRPr="004E384A">
              <w:rPr>
                <w:rFonts w:ascii="Arial" w:eastAsia="Times New Roman" w:hAnsi="Arial" w:cs="Arial"/>
                <w:color w:val="000000"/>
                <w:sz w:val="20"/>
                <w:szCs w:val="20"/>
                <w:lang w:eastAsia="pt-BR"/>
              </w:rPr>
              <w:t>MINUTOS; CONEXÕES BLUETOOTH E P2;</w:t>
            </w:r>
            <w:r>
              <w:rPr>
                <w:rFonts w:ascii="Arial" w:eastAsia="Times New Roman" w:hAnsi="Arial" w:cs="Arial"/>
                <w:color w:val="000000"/>
                <w:sz w:val="20"/>
                <w:szCs w:val="20"/>
                <w:lang w:eastAsia="pt-BR"/>
              </w:rPr>
              <w:t xml:space="preserve"> TEMPO DE REPRODUÇÃO ENTRE 120 </w:t>
            </w:r>
            <w:r w:rsidRPr="004E384A">
              <w:rPr>
                <w:rFonts w:ascii="Arial" w:eastAsia="Times New Roman" w:hAnsi="Arial" w:cs="Arial"/>
                <w:color w:val="000000"/>
                <w:sz w:val="20"/>
                <w:szCs w:val="20"/>
                <w:lang w:eastAsia="pt-BR"/>
              </w:rPr>
              <w:t>E 240 MINUTOS; DISTÃN</w:t>
            </w:r>
            <w:r>
              <w:rPr>
                <w:rFonts w:ascii="Arial" w:eastAsia="Times New Roman" w:hAnsi="Arial" w:cs="Arial"/>
                <w:color w:val="000000"/>
                <w:sz w:val="20"/>
                <w:szCs w:val="20"/>
                <w:lang w:eastAsia="pt-BR"/>
              </w:rPr>
              <w:t>CIA EFETIVA MÍNIMA DE 10 METROS</w:t>
            </w:r>
            <w:r w:rsidRPr="004E384A">
              <w:rPr>
                <w:rFonts w:ascii="Arial" w:eastAsia="Times New Roman" w:hAnsi="Arial" w:cs="Arial"/>
                <w:color w:val="000000"/>
                <w:sz w:val="20"/>
                <w:szCs w:val="20"/>
                <w:lang w:eastAsia="pt-BR"/>
              </w:rPr>
              <w:t>. APRESENTAR MARCA, MODELO E CATÁLOGO</w:t>
            </w:r>
            <w:r>
              <w:rPr>
                <w:rFonts w:ascii="Arial" w:eastAsia="Times New Roman" w:hAnsi="Arial" w:cs="Arial"/>
                <w:color w:val="000000"/>
                <w:sz w:val="20"/>
                <w:szCs w:val="20"/>
                <w:lang w:eastAsia="pt-BR"/>
              </w:rPr>
              <w:t>.</w:t>
            </w:r>
          </w:p>
        </w:tc>
        <w:tc>
          <w:tcPr>
            <w:tcW w:w="644" w:type="dxa"/>
            <w:tcBorders>
              <w:top w:val="nil"/>
              <w:left w:val="nil"/>
              <w:bottom w:val="single" w:sz="4" w:space="0" w:color="auto"/>
              <w:right w:val="single" w:sz="4" w:space="0" w:color="auto"/>
            </w:tcBorders>
            <w:vAlign w:val="center"/>
            <w:hideMark/>
          </w:tcPr>
          <w:p w14:paraId="618057B1" w14:textId="77777777" w:rsidR="0038227E" w:rsidRPr="004E384A" w:rsidRDefault="0038227E" w:rsidP="00B762BE">
            <w:pPr>
              <w:spacing w:after="0" w:line="240" w:lineRule="auto"/>
              <w:jc w:val="center"/>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UND</w:t>
            </w:r>
          </w:p>
        </w:tc>
        <w:tc>
          <w:tcPr>
            <w:tcW w:w="1047" w:type="dxa"/>
            <w:tcBorders>
              <w:top w:val="nil"/>
              <w:left w:val="nil"/>
              <w:bottom w:val="single" w:sz="4" w:space="0" w:color="auto"/>
              <w:right w:val="single" w:sz="4" w:space="0" w:color="auto"/>
            </w:tcBorders>
            <w:vAlign w:val="center"/>
            <w:hideMark/>
          </w:tcPr>
          <w:p w14:paraId="13B107A8" w14:textId="77777777" w:rsidR="0038227E" w:rsidRPr="004E384A" w:rsidRDefault="0038227E" w:rsidP="00B762BE">
            <w:pPr>
              <w:spacing w:after="0" w:line="240" w:lineRule="auto"/>
              <w:jc w:val="center"/>
              <w:rPr>
                <w:rFonts w:ascii="Arial" w:eastAsia="Times New Roman" w:hAnsi="Arial" w:cs="Arial"/>
                <w:color w:val="000000"/>
                <w:sz w:val="20"/>
                <w:szCs w:val="20"/>
                <w:lang w:eastAsia="pt-BR"/>
              </w:rPr>
            </w:pPr>
            <w:r w:rsidRPr="004E384A">
              <w:rPr>
                <w:rFonts w:ascii="Arial" w:eastAsia="Times New Roman" w:hAnsi="Arial" w:cs="Arial"/>
                <w:color w:val="000000"/>
                <w:sz w:val="20"/>
                <w:szCs w:val="20"/>
                <w:lang w:eastAsia="pt-BR"/>
              </w:rPr>
              <w:t>180</w:t>
            </w:r>
          </w:p>
        </w:tc>
      </w:tr>
    </w:tbl>
    <w:p w14:paraId="78FE63E1" w14:textId="77777777" w:rsidR="0038227E" w:rsidRDefault="0038227E" w:rsidP="0038227E">
      <w:pPr>
        <w:pStyle w:val="PargrafodaLista"/>
        <w:ind w:left="0"/>
        <w:jc w:val="both"/>
        <w:rPr>
          <w:rFonts w:ascii="Arial" w:hAnsi="Arial" w:cs="Arial"/>
          <w:sz w:val="21"/>
          <w:szCs w:val="21"/>
        </w:rPr>
      </w:pPr>
    </w:p>
    <w:p w14:paraId="524A952A" w14:textId="77777777" w:rsidR="0038227E" w:rsidRPr="00406529" w:rsidRDefault="0038227E" w:rsidP="0038227E">
      <w:pPr>
        <w:pStyle w:val="PargrafodaLista"/>
        <w:numPr>
          <w:ilvl w:val="1"/>
          <w:numId w:val="42"/>
        </w:numPr>
        <w:ind w:left="0" w:firstLine="0"/>
        <w:jc w:val="both"/>
        <w:rPr>
          <w:rFonts w:ascii="Arial" w:hAnsi="Arial" w:cs="Arial"/>
          <w:sz w:val="21"/>
          <w:szCs w:val="21"/>
        </w:rPr>
      </w:pPr>
      <w:r w:rsidRPr="001B5938">
        <w:rPr>
          <w:rFonts w:ascii="Arial" w:hAnsi="Arial" w:cs="Arial"/>
          <w:sz w:val="21"/>
          <w:szCs w:val="21"/>
        </w:rPr>
        <w:t xml:space="preserve">Os quantitativos acima descritos, foram estimados com base nos levantamentos realizados, conforme </w:t>
      </w:r>
      <w:r>
        <w:rPr>
          <w:rFonts w:ascii="Arial" w:hAnsi="Arial" w:cs="Arial"/>
          <w:sz w:val="21"/>
          <w:szCs w:val="21"/>
        </w:rPr>
        <w:t>necessidades existentes e futuras</w:t>
      </w:r>
      <w:r w:rsidRPr="00406529">
        <w:rPr>
          <w:rFonts w:ascii="Arial" w:eastAsia="Arial" w:hAnsi="Arial" w:cs="Arial"/>
          <w:color w:val="000000"/>
          <w:sz w:val="21"/>
          <w:szCs w:val="21"/>
        </w:rPr>
        <w:t>. O fornecimento será realizado de forma parcelada, conforme ordens de fornecimento emitidas pela secretaria, de acordo com as suas necessidades.</w:t>
      </w:r>
    </w:p>
    <w:p w14:paraId="124951CA" w14:textId="77777777" w:rsidR="0038227E" w:rsidRPr="00406529" w:rsidRDefault="0038227E" w:rsidP="0038227E">
      <w:pPr>
        <w:pStyle w:val="PargrafodaLista"/>
        <w:ind w:left="0"/>
        <w:jc w:val="both"/>
        <w:rPr>
          <w:rFonts w:ascii="Arial" w:hAnsi="Arial" w:cs="Arial"/>
          <w:sz w:val="21"/>
          <w:szCs w:val="21"/>
        </w:rPr>
      </w:pPr>
    </w:p>
    <w:p w14:paraId="21D36A95" w14:textId="77777777" w:rsidR="0038227E" w:rsidRPr="00F82B65" w:rsidRDefault="0038227E" w:rsidP="0038227E">
      <w:pPr>
        <w:pStyle w:val="PargrafodaLista"/>
        <w:numPr>
          <w:ilvl w:val="1"/>
          <w:numId w:val="42"/>
        </w:numPr>
        <w:ind w:left="0" w:firstLine="0"/>
        <w:jc w:val="both"/>
        <w:rPr>
          <w:rFonts w:ascii="Arial" w:hAnsi="Arial" w:cs="Arial"/>
          <w:sz w:val="21"/>
          <w:szCs w:val="21"/>
        </w:rPr>
      </w:pPr>
      <w:r w:rsidRPr="00406529">
        <w:rPr>
          <w:rFonts w:ascii="Arial" w:eastAsia="Arial" w:hAnsi="Arial" w:cs="Arial"/>
          <w:color w:val="000000"/>
          <w:sz w:val="21"/>
          <w:szCs w:val="21"/>
        </w:rPr>
        <w:t>O licitante não poderá oferecer proposta em quantitativo inferior ao máximo previsto neste Termo de Referência para contratação para cada lote que optar por concorrer</w:t>
      </w:r>
      <w:r>
        <w:rPr>
          <w:rFonts w:ascii="Arial" w:eastAsia="Arial" w:hAnsi="Arial" w:cs="Arial"/>
          <w:color w:val="000000"/>
          <w:sz w:val="21"/>
          <w:szCs w:val="21"/>
        </w:rPr>
        <w:t>.</w:t>
      </w:r>
    </w:p>
    <w:p w14:paraId="46AC9272" w14:textId="77777777" w:rsidR="0038227E" w:rsidRPr="00F82B65" w:rsidRDefault="0038227E" w:rsidP="0038227E">
      <w:pPr>
        <w:pStyle w:val="PargrafodaLista"/>
        <w:rPr>
          <w:rFonts w:ascii="Arial" w:hAnsi="Arial" w:cs="Arial"/>
          <w:sz w:val="21"/>
          <w:szCs w:val="21"/>
        </w:rPr>
      </w:pPr>
    </w:p>
    <w:p w14:paraId="657B01B8" w14:textId="77777777" w:rsidR="0038227E" w:rsidRDefault="0038227E" w:rsidP="0038227E">
      <w:pPr>
        <w:pStyle w:val="PargrafodaLista"/>
        <w:numPr>
          <w:ilvl w:val="1"/>
          <w:numId w:val="42"/>
        </w:numPr>
        <w:ind w:left="0" w:firstLine="0"/>
        <w:jc w:val="both"/>
        <w:rPr>
          <w:rFonts w:ascii="Arial" w:hAnsi="Arial" w:cs="Arial"/>
          <w:sz w:val="21"/>
          <w:szCs w:val="21"/>
        </w:rPr>
      </w:pPr>
      <w:r>
        <w:rPr>
          <w:rFonts w:ascii="Arial" w:hAnsi="Arial" w:cs="Arial"/>
          <w:sz w:val="21"/>
          <w:szCs w:val="21"/>
        </w:rPr>
        <w:t>Os itens serão distribuídos nas unidades educacionais abaixo:</w:t>
      </w:r>
    </w:p>
    <w:p w14:paraId="3AFDD5AC" w14:textId="77777777" w:rsidR="0038227E" w:rsidRPr="00F82B65" w:rsidRDefault="0038227E" w:rsidP="0038227E">
      <w:pPr>
        <w:pStyle w:val="PargrafodaLista"/>
        <w:rPr>
          <w:rFonts w:ascii="Arial" w:hAnsi="Arial" w:cs="Arial"/>
          <w:sz w:val="21"/>
          <w:szCs w:val="21"/>
        </w:rPr>
      </w:pPr>
    </w:p>
    <w:p w14:paraId="36FAFB8E" w14:textId="77777777" w:rsidR="0038227E" w:rsidRPr="00D62C8F" w:rsidRDefault="0038227E" w:rsidP="0038227E">
      <w:pPr>
        <w:pStyle w:val="PargrafodaLista"/>
        <w:ind w:left="0"/>
        <w:jc w:val="both"/>
        <w:rPr>
          <w:rFonts w:ascii="Arial" w:eastAsia="Arial" w:hAnsi="Arial" w:cs="Arial"/>
          <w:color w:val="000000"/>
          <w:sz w:val="21"/>
          <w:szCs w:val="21"/>
        </w:rPr>
      </w:pPr>
      <w:r w:rsidRPr="00D62C8F">
        <w:rPr>
          <w:rFonts w:ascii="Arial" w:eastAsia="Arial" w:hAnsi="Arial" w:cs="Arial"/>
          <w:color w:val="000000"/>
          <w:sz w:val="21"/>
          <w:szCs w:val="21"/>
        </w:rPr>
        <w:t>CENTRO MUNICIPAL DE EDUCAÇÃO INFANTIL – CMEI;</w:t>
      </w:r>
    </w:p>
    <w:p w14:paraId="559148C8" w14:textId="77777777" w:rsidR="0038227E" w:rsidRPr="00D62C8F" w:rsidRDefault="0038227E" w:rsidP="0038227E">
      <w:pPr>
        <w:pStyle w:val="PargrafodaLista"/>
        <w:ind w:left="0"/>
        <w:jc w:val="both"/>
        <w:rPr>
          <w:rFonts w:ascii="Arial" w:eastAsia="Arial" w:hAnsi="Arial" w:cs="Arial"/>
          <w:color w:val="000000"/>
          <w:sz w:val="21"/>
          <w:szCs w:val="21"/>
        </w:rPr>
      </w:pPr>
      <w:r w:rsidRPr="00D62C8F">
        <w:rPr>
          <w:rFonts w:ascii="Arial" w:eastAsia="Arial" w:hAnsi="Arial" w:cs="Arial"/>
          <w:color w:val="000000"/>
          <w:sz w:val="21"/>
          <w:szCs w:val="21"/>
        </w:rPr>
        <w:t>CRECHE MUNICIPAL JOSÉ DOS REIS;</w:t>
      </w:r>
    </w:p>
    <w:p w14:paraId="41A20476" w14:textId="77777777" w:rsidR="0038227E" w:rsidRPr="00D62C8F" w:rsidRDefault="0038227E" w:rsidP="0038227E">
      <w:pPr>
        <w:pStyle w:val="PargrafodaLista"/>
        <w:ind w:left="0"/>
        <w:jc w:val="both"/>
        <w:rPr>
          <w:rFonts w:ascii="Arial" w:eastAsia="Arial" w:hAnsi="Arial" w:cs="Arial"/>
          <w:color w:val="000000"/>
          <w:sz w:val="21"/>
          <w:szCs w:val="21"/>
        </w:rPr>
      </w:pPr>
      <w:r w:rsidRPr="00D62C8F">
        <w:rPr>
          <w:rFonts w:ascii="Arial" w:eastAsia="Arial" w:hAnsi="Arial" w:cs="Arial"/>
          <w:color w:val="000000"/>
          <w:sz w:val="21"/>
          <w:szCs w:val="21"/>
        </w:rPr>
        <w:t>CRECHE MUNICIPAL MARIA LUZIA COSTA DOS SANTOS;</w:t>
      </w:r>
    </w:p>
    <w:p w14:paraId="7F91FA9B" w14:textId="77777777" w:rsidR="0038227E" w:rsidRPr="00D62C8F" w:rsidRDefault="0038227E" w:rsidP="0038227E">
      <w:pPr>
        <w:pStyle w:val="PargrafodaLista"/>
        <w:ind w:left="0"/>
        <w:jc w:val="both"/>
        <w:rPr>
          <w:rFonts w:ascii="Arial" w:eastAsia="Arial" w:hAnsi="Arial" w:cs="Arial"/>
          <w:color w:val="000000"/>
          <w:sz w:val="21"/>
          <w:szCs w:val="21"/>
        </w:rPr>
      </w:pPr>
      <w:r w:rsidRPr="00D62C8F">
        <w:rPr>
          <w:rFonts w:ascii="Arial" w:eastAsia="Arial" w:hAnsi="Arial" w:cs="Arial"/>
          <w:color w:val="000000"/>
          <w:sz w:val="21"/>
          <w:szCs w:val="21"/>
        </w:rPr>
        <w:t xml:space="preserve">CRECHE MUNICIPAL </w:t>
      </w:r>
      <w:proofErr w:type="spellStart"/>
      <w:r w:rsidRPr="00D62C8F">
        <w:rPr>
          <w:rFonts w:ascii="Arial" w:eastAsia="Arial" w:hAnsi="Arial" w:cs="Arial"/>
          <w:color w:val="000000"/>
          <w:sz w:val="21"/>
          <w:szCs w:val="21"/>
        </w:rPr>
        <w:t>PROF.ª</w:t>
      </w:r>
      <w:proofErr w:type="spellEnd"/>
      <w:r w:rsidRPr="00D62C8F">
        <w:rPr>
          <w:rFonts w:ascii="Arial" w:eastAsia="Arial" w:hAnsi="Arial" w:cs="Arial"/>
          <w:color w:val="000000"/>
          <w:sz w:val="21"/>
          <w:szCs w:val="21"/>
        </w:rPr>
        <w:t xml:space="preserve"> CORINA CORREIA;</w:t>
      </w:r>
    </w:p>
    <w:p w14:paraId="1E48010D" w14:textId="77777777" w:rsidR="0038227E" w:rsidRPr="00D62C8F" w:rsidRDefault="0038227E" w:rsidP="0038227E">
      <w:pPr>
        <w:pStyle w:val="PargrafodaLista"/>
        <w:ind w:left="0"/>
        <w:jc w:val="both"/>
        <w:rPr>
          <w:rFonts w:ascii="Arial" w:eastAsia="Arial" w:hAnsi="Arial" w:cs="Arial"/>
          <w:color w:val="000000"/>
          <w:sz w:val="21"/>
          <w:szCs w:val="21"/>
        </w:rPr>
      </w:pPr>
      <w:r w:rsidRPr="00D62C8F">
        <w:rPr>
          <w:rFonts w:ascii="Arial" w:eastAsia="Arial" w:hAnsi="Arial" w:cs="Arial"/>
          <w:color w:val="000000"/>
          <w:sz w:val="21"/>
          <w:szCs w:val="21"/>
        </w:rPr>
        <w:t xml:space="preserve">CRECHE MUNICIPAL </w:t>
      </w:r>
      <w:proofErr w:type="spellStart"/>
      <w:r w:rsidRPr="00D62C8F">
        <w:rPr>
          <w:rFonts w:ascii="Arial" w:eastAsia="Arial" w:hAnsi="Arial" w:cs="Arial"/>
          <w:color w:val="000000"/>
          <w:sz w:val="21"/>
          <w:szCs w:val="21"/>
        </w:rPr>
        <w:t>PROF.ª</w:t>
      </w:r>
      <w:proofErr w:type="spellEnd"/>
      <w:r w:rsidRPr="00D62C8F">
        <w:rPr>
          <w:rFonts w:ascii="Arial" w:eastAsia="Arial" w:hAnsi="Arial" w:cs="Arial"/>
          <w:color w:val="000000"/>
          <w:sz w:val="21"/>
          <w:szCs w:val="21"/>
        </w:rPr>
        <w:t xml:space="preserve"> MARIA CALAZANS DE SOUZA;</w:t>
      </w:r>
    </w:p>
    <w:p w14:paraId="4B5D0333" w14:textId="77777777" w:rsidR="0038227E" w:rsidRPr="00D62C8F" w:rsidRDefault="0038227E" w:rsidP="0038227E">
      <w:pPr>
        <w:pStyle w:val="PargrafodaLista"/>
        <w:ind w:left="0"/>
        <w:jc w:val="both"/>
        <w:rPr>
          <w:rFonts w:ascii="Arial" w:eastAsia="Arial" w:hAnsi="Arial" w:cs="Arial"/>
          <w:color w:val="000000"/>
          <w:sz w:val="21"/>
          <w:szCs w:val="21"/>
        </w:rPr>
      </w:pPr>
      <w:r w:rsidRPr="00D62C8F">
        <w:rPr>
          <w:rFonts w:ascii="Arial" w:eastAsia="Arial" w:hAnsi="Arial" w:cs="Arial"/>
          <w:color w:val="000000"/>
          <w:sz w:val="21"/>
          <w:szCs w:val="21"/>
        </w:rPr>
        <w:t xml:space="preserve">CRECHE MUNICIPAL </w:t>
      </w:r>
      <w:proofErr w:type="spellStart"/>
      <w:r w:rsidRPr="00D62C8F">
        <w:rPr>
          <w:rFonts w:ascii="Arial" w:eastAsia="Arial" w:hAnsi="Arial" w:cs="Arial"/>
          <w:color w:val="000000"/>
          <w:sz w:val="21"/>
          <w:szCs w:val="21"/>
        </w:rPr>
        <w:t>PROF.ª</w:t>
      </w:r>
      <w:proofErr w:type="spellEnd"/>
      <w:r w:rsidRPr="00D62C8F">
        <w:rPr>
          <w:rFonts w:ascii="Arial" w:eastAsia="Arial" w:hAnsi="Arial" w:cs="Arial"/>
          <w:color w:val="000000"/>
          <w:sz w:val="21"/>
          <w:szCs w:val="21"/>
        </w:rPr>
        <w:t xml:space="preserve"> MATILDES LOURENÇO;</w:t>
      </w:r>
    </w:p>
    <w:p w14:paraId="4A508D33" w14:textId="77777777" w:rsidR="0038227E" w:rsidRPr="00D62C8F" w:rsidRDefault="0038227E" w:rsidP="0038227E">
      <w:pPr>
        <w:pStyle w:val="PargrafodaLista"/>
        <w:ind w:left="0"/>
        <w:jc w:val="both"/>
        <w:rPr>
          <w:rFonts w:ascii="Arial" w:eastAsia="Arial" w:hAnsi="Arial" w:cs="Arial"/>
          <w:color w:val="000000"/>
          <w:sz w:val="21"/>
          <w:szCs w:val="21"/>
        </w:rPr>
      </w:pPr>
      <w:r w:rsidRPr="00D62C8F">
        <w:rPr>
          <w:rFonts w:ascii="Arial" w:eastAsia="Arial" w:hAnsi="Arial" w:cs="Arial"/>
          <w:color w:val="000000"/>
          <w:sz w:val="21"/>
          <w:szCs w:val="21"/>
        </w:rPr>
        <w:t>ESCOLA MUNICIPAL ANTÔNIO JOAQUIM DE OLIVEIRA;</w:t>
      </w:r>
    </w:p>
    <w:p w14:paraId="0F45B6EC" w14:textId="77777777" w:rsidR="0038227E" w:rsidRPr="00D62C8F" w:rsidRDefault="0038227E" w:rsidP="0038227E">
      <w:pPr>
        <w:pStyle w:val="PargrafodaLista"/>
        <w:ind w:left="0"/>
        <w:jc w:val="both"/>
        <w:rPr>
          <w:rFonts w:ascii="Arial" w:eastAsia="Arial" w:hAnsi="Arial" w:cs="Arial"/>
          <w:color w:val="000000"/>
          <w:sz w:val="21"/>
          <w:szCs w:val="21"/>
        </w:rPr>
      </w:pPr>
      <w:r w:rsidRPr="00D62C8F">
        <w:rPr>
          <w:rFonts w:ascii="Arial" w:eastAsia="Arial" w:hAnsi="Arial" w:cs="Arial"/>
          <w:color w:val="000000"/>
          <w:sz w:val="21"/>
          <w:szCs w:val="21"/>
        </w:rPr>
        <w:t>ESCOLA MUNICIPAL JOÃO ALVES DOS SANTOS;</w:t>
      </w:r>
    </w:p>
    <w:p w14:paraId="0087239A" w14:textId="77777777" w:rsidR="0038227E" w:rsidRPr="00D62C8F" w:rsidRDefault="0038227E" w:rsidP="0038227E">
      <w:pPr>
        <w:pStyle w:val="PargrafodaLista"/>
        <w:ind w:left="0"/>
        <w:jc w:val="both"/>
        <w:rPr>
          <w:rFonts w:ascii="Arial" w:eastAsia="Arial" w:hAnsi="Arial" w:cs="Arial"/>
          <w:color w:val="000000"/>
          <w:sz w:val="21"/>
          <w:szCs w:val="21"/>
        </w:rPr>
      </w:pPr>
      <w:r w:rsidRPr="00D62C8F">
        <w:rPr>
          <w:rFonts w:ascii="Arial" w:eastAsia="Arial" w:hAnsi="Arial" w:cs="Arial"/>
          <w:color w:val="000000"/>
          <w:sz w:val="21"/>
          <w:szCs w:val="21"/>
        </w:rPr>
        <w:t xml:space="preserve">ESCOLA MUNICIPAL </w:t>
      </w:r>
      <w:proofErr w:type="spellStart"/>
      <w:r w:rsidRPr="00D62C8F">
        <w:rPr>
          <w:rFonts w:ascii="Arial" w:eastAsia="Arial" w:hAnsi="Arial" w:cs="Arial"/>
          <w:color w:val="000000"/>
          <w:sz w:val="21"/>
          <w:szCs w:val="21"/>
        </w:rPr>
        <w:t>PROF.ª</w:t>
      </w:r>
      <w:proofErr w:type="spellEnd"/>
      <w:r w:rsidRPr="00D62C8F">
        <w:rPr>
          <w:rFonts w:ascii="Arial" w:eastAsia="Arial" w:hAnsi="Arial" w:cs="Arial"/>
          <w:color w:val="000000"/>
          <w:sz w:val="21"/>
          <w:szCs w:val="21"/>
        </w:rPr>
        <w:t xml:space="preserve"> MARIA DA GLÓRIA;</w:t>
      </w:r>
    </w:p>
    <w:p w14:paraId="5B6D7055" w14:textId="77777777" w:rsidR="0038227E" w:rsidRPr="00D62C8F" w:rsidRDefault="0038227E" w:rsidP="0038227E">
      <w:pPr>
        <w:pStyle w:val="PargrafodaLista"/>
        <w:ind w:left="0"/>
        <w:jc w:val="both"/>
        <w:rPr>
          <w:rFonts w:ascii="Arial" w:eastAsia="Arial" w:hAnsi="Arial" w:cs="Arial"/>
          <w:color w:val="000000"/>
          <w:sz w:val="21"/>
          <w:szCs w:val="21"/>
        </w:rPr>
      </w:pPr>
      <w:r w:rsidRPr="00D62C8F">
        <w:rPr>
          <w:rFonts w:ascii="Arial" w:eastAsia="Arial" w:hAnsi="Arial" w:cs="Arial"/>
          <w:color w:val="000000"/>
          <w:sz w:val="21"/>
          <w:szCs w:val="21"/>
        </w:rPr>
        <w:t xml:space="preserve">ESCOLA MUNICIPAL </w:t>
      </w:r>
      <w:proofErr w:type="spellStart"/>
      <w:r w:rsidRPr="00D62C8F">
        <w:rPr>
          <w:rFonts w:ascii="Arial" w:eastAsia="Arial" w:hAnsi="Arial" w:cs="Arial"/>
          <w:color w:val="000000"/>
          <w:sz w:val="21"/>
          <w:szCs w:val="21"/>
        </w:rPr>
        <w:t>PROF.ª</w:t>
      </w:r>
      <w:proofErr w:type="spellEnd"/>
      <w:r w:rsidRPr="00D62C8F">
        <w:rPr>
          <w:rFonts w:ascii="Arial" w:eastAsia="Arial" w:hAnsi="Arial" w:cs="Arial"/>
          <w:color w:val="000000"/>
          <w:sz w:val="21"/>
          <w:szCs w:val="21"/>
        </w:rPr>
        <w:t xml:space="preserve"> MARIA DE LOUDES DE OLIVEIRA VASCONCELOS;</w:t>
      </w:r>
    </w:p>
    <w:p w14:paraId="107B5F39" w14:textId="77777777" w:rsidR="0038227E" w:rsidRPr="00D62C8F" w:rsidRDefault="0038227E" w:rsidP="0038227E">
      <w:pPr>
        <w:pStyle w:val="PargrafodaLista"/>
        <w:ind w:left="0"/>
        <w:jc w:val="both"/>
        <w:rPr>
          <w:rFonts w:ascii="Arial" w:eastAsia="Arial" w:hAnsi="Arial" w:cs="Arial"/>
          <w:color w:val="000000"/>
          <w:sz w:val="21"/>
          <w:szCs w:val="21"/>
        </w:rPr>
      </w:pPr>
      <w:r w:rsidRPr="00D62C8F">
        <w:rPr>
          <w:rFonts w:ascii="Arial" w:eastAsia="Arial" w:hAnsi="Arial" w:cs="Arial"/>
          <w:color w:val="000000"/>
          <w:sz w:val="21"/>
          <w:szCs w:val="21"/>
        </w:rPr>
        <w:t>ESCOLA MUNICIPAL ANTONIO CARLOS MAGALHÃES;</w:t>
      </w:r>
    </w:p>
    <w:p w14:paraId="6800D3B0" w14:textId="77777777" w:rsidR="0038227E" w:rsidRPr="00D62C8F" w:rsidRDefault="0038227E" w:rsidP="0038227E">
      <w:pPr>
        <w:pStyle w:val="PargrafodaLista"/>
        <w:ind w:left="0"/>
        <w:jc w:val="both"/>
        <w:rPr>
          <w:rFonts w:ascii="Arial" w:eastAsia="Arial" w:hAnsi="Arial" w:cs="Arial"/>
          <w:color w:val="000000"/>
          <w:sz w:val="21"/>
          <w:szCs w:val="21"/>
        </w:rPr>
      </w:pPr>
      <w:r w:rsidRPr="00D62C8F">
        <w:rPr>
          <w:rFonts w:ascii="Arial" w:eastAsia="Arial" w:hAnsi="Arial" w:cs="Arial"/>
          <w:color w:val="000000"/>
          <w:sz w:val="21"/>
          <w:szCs w:val="21"/>
        </w:rPr>
        <w:t xml:space="preserve">ESCOLA MUNICIPAL </w:t>
      </w:r>
      <w:proofErr w:type="spellStart"/>
      <w:r w:rsidRPr="00D62C8F">
        <w:rPr>
          <w:rFonts w:ascii="Arial" w:eastAsia="Arial" w:hAnsi="Arial" w:cs="Arial"/>
          <w:color w:val="000000"/>
          <w:sz w:val="21"/>
          <w:szCs w:val="21"/>
        </w:rPr>
        <w:t>PROF.ª</w:t>
      </w:r>
      <w:proofErr w:type="spellEnd"/>
      <w:r w:rsidRPr="00D62C8F">
        <w:rPr>
          <w:rFonts w:ascii="Arial" w:eastAsia="Arial" w:hAnsi="Arial" w:cs="Arial"/>
          <w:color w:val="000000"/>
          <w:sz w:val="21"/>
          <w:szCs w:val="21"/>
        </w:rPr>
        <w:t xml:space="preserve"> MARIA ESPERANÇA LOPES DE ANDRADE;</w:t>
      </w:r>
    </w:p>
    <w:p w14:paraId="02C5F9CE" w14:textId="77777777" w:rsidR="0038227E" w:rsidRPr="00D62C8F" w:rsidRDefault="0038227E" w:rsidP="0038227E">
      <w:pPr>
        <w:pStyle w:val="PargrafodaLista"/>
        <w:ind w:left="0"/>
        <w:jc w:val="both"/>
        <w:rPr>
          <w:rFonts w:ascii="Arial" w:eastAsia="Arial" w:hAnsi="Arial" w:cs="Arial"/>
          <w:color w:val="000000"/>
          <w:sz w:val="21"/>
          <w:szCs w:val="21"/>
        </w:rPr>
      </w:pPr>
      <w:r w:rsidRPr="00D62C8F">
        <w:rPr>
          <w:rFonts w:ascii="Arial" w:eastAsia="Arial" w:hAnsi="Arial" w:cs="Arial"/>
          <w:color w:val="000000"/>
          <w:sz w:val="21"/>
          <w:szCs w:val="21"/>
        </w:rPr>
        <w:t xml:space="preserve">ESCOLA MUNICIPAL </w:t>
      </w:r>
      <w:proofErr w:type="spellStart"/>
      <w:r w:rsidRPr="00D62C8F">
        <w:rPr>
          <w:rFonts w:ascii="Arial" w:eastAsia="Arial" w:hAnsi="Arial" w:cs="Arial"/>
          <w:color w:val="000000"/>
          <w:sz w:val="21"/>
          <w:szCs w:val="21"/>
        </w:rPr>
        <w:t>PROF.ª</w:t>
      </w:r>
      <w:proofErr w:type="spellEnd"/>
      <w:r w:rsidRPr="00D62C8F">
        <w:rPr>
          <w:rFonts w:ascii="Arial" w:eastAsia="Arial" w:hAnsi="Arial" w:cs="Arial"/>
          <w:color w:val="000000"/>
          <w:sz w:val="21"/>
          <w:szCs w:val="21"/>
        </w:rPr>
        <w:t xml:space="preserve"> RAIMUNDA CORREIA;</w:t>
      </w:r>
    </w:p>
    <w:p w14:paraId="000D18C6" w14:textId="77777777" w:rsidR="0038227E" w:rsidRPr="00D62C8F" w:rsidRDefault="0038227E" w:rsidP="0038227E">
      <w:pPr>
        <w:pStyle w:val="PargrafodaLista"/>
        <w:ind w:left="0"/>
        <w:jc w:val="both"/>
        <w:rPr>
          <w:rFonts w:ascii="Arial" w:eastAsia="Arial" w:hAnsi="Arial" w:cs="Arial"/>
          <w:color w:val="000000"/>
          <w:sz w:val="21"/>
          <w:szCs w:val="21"/>
        </w:rPr>
      </w:pPr>
      <w:r w:rsidRPr="00D62C8F">
        <w:rPr>
          <w:rFonts w:ascii="Arial" w:eastAsia="Arial" w:hAnsi="Arial" w:cs="Arial"/>
          <w:color w:val="000000"/>
          <w:sz w:val="21"/>
          <w:szCs w:val="21"/>
        </w:rPr>
        <w:t>ESCOLA MUNICIPAL VALERIANO GOMES DE CARVALHO;</w:t>
      </w:r>
    </w:p>
    <w:p w14:paraId="117C1B9B" w14:textId="77777777" w:rsidR="0038227E" w:rsidRPr="00D62C8F" w:rsidRDefault="0038227E" w:rsidP="0038227E">
      <w:pPr>
        <w:pStyle w:val="PargrafodaLista"/>
        <w:ind w:left="0"/>
        <w:jc w:val="both"/>
        <w:rPr>
          <w:rFonts w:ascii="Arial" w:eastAsia="Arial" w:hAnsi="Arial" w:cs="Arial"/>
          <w:color w:val="000000"/>
          <w:sz w:val="21"/>
          <w:szCs w:val="21"/>
        </w:rPr>
      </w:pPr>
      <w:r w:rsidRPr="00D62C8F">
        <w:rPr>
          <w:rFonts w:ascii="Arial" w:eastAsia="Arial" w:hAnsi="Arial" w:cs="Arial"/>
          <w:color w:val="000000"/>
          <w:sz w:val="21"/>
          <w:szCs w:val="21"/>
        </w:rPr>
        <w:lastRenderedPageBreak/>
        <w:t>NAPE - NUCLÉO DE APOIO PEDAGÓGICO ESPECIALIZADO.</w:t>
      </w:r>
    </w:p>
    <w:bookmarkEnd w:id="20"/>
    <w:bookmarkEnd w:id="21"/>
    <w:p w14:paraId="613BD235" w14:textId="77777777" w:rsidR="0038227E" w:rsidRPr="00D67B34" w:rsidRDefault="0038227E" w:rsidP="0038227E">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DESCRIÇÃO DA SOLUÇÃO COMO UM TODO:</w:t>
      </w:r>
    </w:p>
    <w:p w14:paraId="4EFC205E" w14:textId="77777777" w:rsidR="0038227E" w:rsidRPr="00D67B34" w:rsidRDefault="0038227E" w:rsidP="0038227E">
      <w:pPr>
        <w:spacing w:after="0" w:line="240" w:lineRule="auto"/>
        <w:jc w:val="both"/>
        <w:rPr>
          <w:rFonts w:ascii="Arial" w:hAnsi="Arial" w:cs="Arial"/>
          <w:sz w:val="21"/>
          <w:szCs w:val="21"/>
        </w:rPr>
      </w:pPr>
    </w:p>
    <w:p w14:paraId="3972A7E4" w14:textId="77777777" w:rsidR="0038227E" w:rsidRPr="00D67B34" w:rsidRDefault="0038227E" w:rsidP="0038227E">
      <w:pPr>
        <w:spacing w:line="240" w:lineRule="auto"/>
        <w:ind w:firstLine="708"/>
        <w:jc w:val="both"/>
        <w:rPr>
          <w:rFonts w:ascii="Arial" w:hAnsi="Arial" w:cs="Arial"/>
          <w:sz w:val="21"/>
          <w:szCs w:val="21"/>
        </w:rPr>
      </w:pPr>
      <w:r w:rsidRPr="00905CEE">
        <w:rPr>
          <w:rFonts w:ascii="Arial" w:hAnsi="Arial" w:cs="Arial"/>
          <w:sz w:val="21"/>
          <w:szCs w:val="21"/>
        </w:rPr>
        <w:t>A solução proposta consiste no fornecimento de equipamentos eletrônicos em geral, destinados a atender às demandas administrativas, pedagógicas e operacionais da Secretaria Municipal de Educação</w:t>
      </w:r>
      <w:r>
        <w:rPr>
          <w:rFonts w:ascii="Arial" w:hAnsi="Arial" w:cs="Arial"/>
          <w:sz w:val="21"/>
          <w:szCs w:val="21"/>
        </w:rPr>
        <w:t>, Esporte, Cultura e Lazer</w:t>
      </w:r>
      <w:r w:rsidRPr="00905CEE">
        <w:rPr>
          <w:rFonts w:ascii="Arial" w:hAnsi="Arial" w:cs="Arial"/>
          <w:sz w:val="21"/>
          <w:szCs w:val="21"/>
        </w:rPr>
        <w:t xml:space="preserve"> do Município de Acajutiba, abrangendo as unidades escolares e os setores administrativos vinculados à pasta.</w:t>
      </w:r>
      <w:r>
        <w:rPr>
          <w:rFonts w:ascii="Arial" w:hAnsi="Arial" w:cs="Arial"/>
          <w:sz w:val="21"/>
          <w:szCs w:val="21"/>
        </w:rPr>
        <w:t xml:space="preserve"> </w:t>
      </w:r>
      <w:r w:rsidRPr="00905CEE">
        <w:rPr>
          <w:rFonts w:ascii="Arial" w:hAnsi="Arial" w:cs="Arial"/>
          <w:sz w:val="21"/>
          <w:szCs w:val="21"/>
        </w:rPr>
        <w:t>A aquisição contempla equipamentos adequados às necessidades do ambiente educacional, com especificações compatíveis com as atividades desenvolvidas, visando garantir suporte às práticas pedagógicas, à gestão escolar, ao processamento de informações, à comunicação institucional e à execução de programas e projetos educacionais.</w:t>
      </w:r>
      <w:r>
        <w:rPr>
          <w:rFonts w:ascii="Arial" w:hAnsi="Arial" w:cs="Arial"/>
          <w:sz w:val="21"/>
          <w:szCs w:val="21"/>
        </w:rPr>
        <w:t xml:space="preserve"> </w:t>
      </w:r>
      <w:r w:rsidRPr="00905CEE">
        <w:rPr>
          <w:rFonts w:ascii="Arial" w:hAnsi="Arial" w:cs="Arial"/>
          <w:sz w:val="21"/>
          <w:szCs w:val="21"/>
        </w:rPr>
        <w:t>Os equipamentos deverão apresentar qualidade, desempenho e durabilidade compatíveis com o uso contínuo, além de atender às normas técnicas vigentes, possibilitando a modernização da infraestrutura tecnológica da rede municipal de ensino, a substituição de equipamentos obsoletos ou inoperantes e a ampliação da capacidade de atendimento das unidades educacionais.</w:t>
      </w:r>
      <w:r>
        <w:rPr>
          <w:rFonts w:ascii="Arial" w:hAnsi="Arial" w:cs="Arial"/>
          <w:sz w:val="21"/>
          <w:szCs w:val="21"/>
        </w:rPr>
        <w:t xml:space="preserve"> </w:t>
      </w:r>
      <w:r w:rsidRPr="00905CEE">
        <w:rPr>
          <w:rFonts w:ascii="Arial" w:hAnsi="Arial" w:cs="Arial"/>
          <w:sz w:val="21"/>
          <w:szCs w:val="21"/>
        </w:rPr>
        <w:t>A solução como um tod</w:t>
      </w:r>
      <w:r>
        <w:rPr>
          <w:rFonts w:ascii="Arial" w:hAnsi="Arial" w:cs="Arial"/>
          <w:sz w:val="21"/>
          <w:szCs w:val="21"/>
        </w:rPr>
        <w:t xml:space="preserve">o </w:t>
      </w:r>
      <w:r w:rsidRPr="00905CEE">
        <w:rPr>
          <w:rFonts w:ascii="Arial" w:hAnsi="Arial" w:cs="Arial"/>
          <w:sz w:val="21"/>
          <w:szCs w:val="21"/>
        </w:rPr>
        <w:t>busca promover eficiência administrativa, melhoria da qualidade do ensino, otimização dos processos internos e fortalecimento das ações educacionais, assegurando melhores condições de trabalho aos profissionais da educação e melhores condições de aprendizagem aos alunos, sempre em observância aos princípios da legalidade, economicidade, eficiência e interesse público</w:t>
      </w:r>
      <w:r w:rsidRPr="00D67B34">
        <w:rPr>
          <w:rFonts w:ascii="Arial" w:hAnsi="Arial" w:cs="Arial"/>
          <w:sz w:val="21"/>
          <w:szCs w:val="21"/>
        </w:rPr>
        <w:t>.</w:t>
      </w:r>
    </w:p>
    <w:p w14:paraId="7E9FA553" w14:textId="77777777" w:rsidR="0038227E" w:rsidRPr="00D67B34" w:rsidRDefault="0038227E" w:rsidP="0038227E">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 xml:space="preserve">FORMA </w:t>
      </w:r>
      <w:r>
        <w:rPr>
          <w:rFonts w:ascii="Arial" w:hAnsi="Arial" w:cs="Arial"/>
          <w:b/>
          <w:bCs/>
          <w:sz w:val="21"/>
          <w:szCs w:val="21"/>
        </w:rPr>
        <w:t>DE EXECUÇÃO</w:t>
      </w:r>
      <w:r w:rsidRPr="00D67B34">
        <w:rPr>
          <w:rFonts w:ascii="Arial" w:hAnsi="Arial" w:cs="Arial"/>
          <w:b/>
          <w:bCs/>
          <w:sz w:val="21"/>
          <w:szCs w:val="21"/>
        </w:rPr>
        <w:t>:</w:t>
      </w:r>
    </w:p>
    <w:p w14:paraId="4D9656A4" w14:textId="77777777" w:rsidR="0038227E" w:rsidRDefault="0038227E" w:rsidP="0038227E">
      <w:pPr>
        <w:spacing w:line="276" w:lineRule="auto"/>
        <w:contextualSpacing/>
        <w:jc w:val="both"/>
        <w:rPr>
          <w:rFonts w:ascii="Arial" w:hAnsi="Arial" w:cs="Arial"/>
          <w:b/>
          <w:bCs/>
          <w:sz w:val="21"/>
          <w:szCs w:val="21"/>
        </w:rPr>
      </w:pPr>
    </w:p>
    <w:p w14:paraId="1B86A43A" w14:textId="77777777" w:rsidR="0038227E" w:rsidRDefault="0038227E" w:rsidP="0038227E">
      <w:pPr>
        <w:spacing w:line="276" w:lineRule="auto"/>
        <w:contextualSpacing/>
        <w:jc w:val="both"/>
        <w:rPr>
          <w:rFonts w:ascii="Arial" w:hAnsi="Arial" w:cs="Arial"/>
          <w:b/>
          <w:bCs/>
          <w:sz w:val="21"/>
          <w:szCs w:val="21"/>
        </w:rPr>
      </w:pPr>
      <w:bookmarkStart w:id="22" w:name="_Hlk194930504"/>
      <w:bookmarkStart w:id="23" w:name="_Hlk192344563"/>
      <w:r w:rsidRPr="005B2709">
        <w:rPr>
          <w:rFonts w:ascii="Arial" w:hAnsi="Arial" w:cs="Arial"/>
          <w:b/>
          <w:bCs/>
          <w:sz w:val="21"/>
          <w:szCs w:val="21"/>
        </w:rPr>
        <w:t xml:space="preserve">LOGÍSTICA DE </w:t>
      </w:r>
      <w:r>
        <w:rPr>
          <w:rFonts w:ascii="Arial" w:hAnsi="Arial" w:cs="Arial"/>
          <w:b/>
          <w:bCs/>
          <w:sz w:val="21"/>
          <w:szCs w:val="21"/>
        </w:rPr>
        <w:t>FORNECIMENTO</w:t>
      </w:r>
      <w:r w:rsidRPr="005B2709">
        <w:rPr>
          <w:rFonts w:ascii="Arial" w:hAnsi="Arial" w:cs="Arial"/>
          <w:b/>
          <w:bCs/>
          <w:sz w:val="21"/>
          <w:szCs w:val="21"/>
        </w:rPr>
        <w:t>:</w:t>
      </w:r>
    </w:p>
    <w:p w14:paraId="175705F6" w14:textId="77777777" w:rsidR="0038227E" w:rsidRDefault="0038227E" w:rsidP="0038227E">
      <w:pPr>
        <w:pStyle w:val="PargrafodaLista"/>
        <w:numPr>
          <w:ilvl w:val="1"/>
          <w:numId w:val="50"/>
        </w:numPr>
        <w:spacing w:line="276" w:lineRule="auto"/>
        <w:ind w:left="0" w:firstLine="0"/>
        <w:jc w:val="both"/>
        <w:rPr>
          <w:rFonts w:ascii="Arial" w:hAnsi="Arial" w:cs="Arial"/>
          <w:sz w:val="21"/>
          <w:szCs w:val="21"/>
        </w:rPr>
      </w:pPr>
      <w:bookmarkStart w:id="24" w:name="_Hlk184120002"/>
      <w:bookmarkStart w:id="25" w:name="_Hlk184126358"/>
      <w:r w:rsidRPr="005B2709">
        <w:rPr>
          <w:rFonts w:ascii="Arial" w:hAnsi="Arial" w:cs="Arial"/>
          <w:sz w:val="21"/>
          <w:szCs w:val="21"/>
        </w:rPr>
        <w:t xml:space="preserve">O </w:t>
      </w:r>
      <w:r>
        <w:rPr>
          <w:rFonts w:ascii="Arial" w:hAnsi="Arial" w:cs="Arial"/>
          <w:sz w:val="21"/>
          <w:szCs w:val="21"/>
        </w:rPr>
        <w:t>fornecimento</w:t>
      </w:r>
      <w:r w:rsidRPr="005B2709">
        <w:rPr>
          <w:rFonts w:ascii="Arial" w:hAnsi="Arial" w:cs="Arial"/>
          <w:sz w:val="21"/>
          <w:szCs w:val="21"/>
        </w:rPr>
        <w:t xml:space="preserve"> será solicitado pela secretaria municipal, devendo ser realizados de forma parcelada, após assinatura do contrato, de segunda a sexta-feira das 08:00 às 12:00h e das 14:00h às 17:00h, </w:t>
      </w:r>
      <w:r>
        <w:rPr>
          <w:rFonts w:ascii="Arial" w:hAnsi="Arial" w:cs="Arial"/>
          <w:sz w:val="21"/>
          <w:szCs w:val="21"/>
        </w:rPr>
        <w:t xml:space="preserve">podendo ocorrer entregas em horário especial, como também em finais de semana ou feriados, </w:t>
      </w:r>
      <w:r w:rsidRPr="005B2709">
        <w:rPr>
          <w:rFonts w:ascii="Arial" w:hAnsi="Arial" w:cs="Arial"/>
          <w:sz w:val="21"/>
          <w:szCs w:val="21"/>
        </w:rPr>
        <w:t xml:space="preserve">de acordo com as ordens de </w:t>
      </w:r>
      <w:r>
        <w:rPr>
          <w:rFonts w:ascii="Arial" w:hAnsi="Arial" w:cs="Arial"/>
          <w:sz w:val="21"/>
          <w:szCs w:val="21"/>
        </w:rPr>
        <w:t>fornecimento</w:t>
      </w:r>
      <w:r w:rsidRPr="005B2709">
        <w:rPr>
          <w:rFonts w:ascii="Arial" w:hAnsi="Arial" w:cs="Arial"/>
          <w:sz w:val="21"/>
          <w:szCs w:val="21"/>
        </w:rPr>
        <w:t xml:space="preserve"> e conforme as necessidades do Município</w:t>
      </w:r>
      <w:bookmarkEnd w:id="24"/>
      <w:r w:rsidRPr="005B2709">
        <w:rPr>
          <w:rFonts w:ascii="Arial" w:hAnsi="Arial" w:cs="Arial"/>
          <w:sz w:val="21"/>
          <w:szCs w:val="21"/>
        </w:rPr>
        <w:t>.</w:t>
      </w:r>
      <w:bookmarkStart w:id="26" w:name="_Hlk184120020"/>
      <w:bookmarkEnd w:id="22"/>
      <w:bookmarkEnd w:id="25"/>
    </w:p>
    <w:p w14:paraId="008C6D63" w14:textId="77777777" w:rsidR="0038227E" w:rsidRDefault="0038227E" w:rsidP="0038227E">
      <w:pPr>
        <w:pStyle w:val="PargrafodaLista"/>
        <w:spacing w:line="276" w:lineRule="auto"/>
        <w:ind w:left="0"/>
        <w:jc w:val="both"/>
        <w:rPr>
          <w:rFonts w:ascii="Arial" w:hAnsi="Arial" w:cs="Arial"/>
          <w:sz w:val="21"/>
          <w:szCs w:val="21"/>
        </w:rPr>
      </w:pPr>
    </w:p>
    <w:p w14:paraId="264D193A" w14:textId="77777777" w:rsidR="0038227E" w:rsidRPr="001A6113" w:rsidRDefault="0038227E" w:rsidP="0038227E">
      <w:pPr>
        <w:pStyle w:val="PargrafodaLista"/>
        <w:numPr>
          <w:ilvl w:val="1"/>
          <w:numId w:val="50"/>
        </w:numPr>
        <w:spacing w:line="276" w:lineRule="auto"/>
        <w:ind w:left="0" w:firstLine="0"/>
        <w:jc w:val="both"/>
        <w:rPr>
          <w:rFonts w:ascii="Arial" w:hAnsi="Arial" w:cs="Arial"/>
          <w:sz w:val="21"/>
          <w:szCs w:val="21"/>
        </w:rPr>
      </w:pPr>
      <w:r w:rsidRPr="001A6113">
        <w:rPr>
          <w:rFonts w:ascii="Arial" w:hAnsi="Arial" w:cs="Arial"/>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bookmarkEnd w:id="26"/>
      <w:r w:rsidRPr="001A6113">
        <w:rPr>
          <w:rFonts w:ascii="Arial" w:hAnsi="Arial" w:cs="Arial"/>
          <w:sz w:val="21"/>
          <w:szCs w:val="21"/>
        </w:rPr>
        <w:t>.</w:t>
      </w:r>
    </w:p>
    <w:p w14:paraId="76CD8AA1" w14:textId="77777777" w:rsidR="0038227E" w:rsidRPr="005B2709" w:rsidRDefault="0038227E" w:rsidP="0038227E">
      <w:pPr>
        <w:pStyle w:val="PargrafodaLista"/>
        <w:spacing w:line="276" w:lineRule="auto"/>
        <w:ind w:left="0"/>
        <w:rPr>
          <w:rFonts w:ascii="Arial" w:hAnsi="Arial" w:cs="Arial"/>
          <w:sz w:val="21"/>
          <w:szCs w:val="21"/>
        </w:rPr>
      </w:pPr>
    </w:p>
    <w:p w14:paraId="464C2F8C" w14:textId="77777777" w:rsidR="0038227E" w:rsidRDefault="0038227E" w:rsidP="0038227E">
      <w:pPr>
        <w:pStyle w:val="PargrafodaLista"/>
        <w:numPr>
          <w:ilvl w:val="1"/>
          <w:numId w:val="50"/>
        </w:numPr>
        <w:spacing w:line="276" w:lineRule="auto"/>
        <w:ind w:left="0" w:firstLine="0"/>
        <w:jc w:val="both"/>
        <w:rPr>
          <w:rFonts w:ascii="Arial" w:hAnsi="Arial" w:cs="Arial"/>
          <w:sz w:val="21"/>
          <w:szCs w:val="21"/>
        </w:rPr>
      </w:pPr>
      <w:r w:rsidRPr="005B2709">
        <w:rPr>
          <w:rFonts w:ascii="Arial" w:hAnsi="Arial" w:cs="Arial"/>
          <w:sz w:val="21"/>
          <w:szCs w:val="21"/>
        </w:rPr>
        <w:t xml:space="preserve">Toda e qualquer </w:t>
      </w:r>
      <w:r>
        <w:rPr>
          <w:rFonts w:ascii="Arial" w:hAnsi="Arial" w:cs="Arial"/>
          <w:sz w:val="21"/>
          <w:szCs w:val="21"/>
        </w:rPr>
        <w:t>fornecimento</w:t>
      </w:r>
      <w:r w:rsidRPr="005B2709">
        <w:rPr>
          <w:rFonts w:ascii="Arial" w:hAnsi="Arial" w:cs="Arial"/>
          <w:sz w:val="21"/>
          <w:szCs w:val="21"/>
        </w:rPr>
        <w:t xml:space="preserve">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73C8E30D" w14:textId="77777777" w:rsidR="0038227E" w:rsidRPr="005B2709" w:rsidRDefault="0038227E" w:rsidP="0038227E">
      <w:pPr>
        <w:pStyle w:val="PargrafodaLista"/>
        <w:spacing w:line="276" w:lineRule="auto"/>
        <w:ind w:left="0"/>
        <w:jc w:val="both"/>
        <w:rPr>
          <w:rFonts w:ascii="Arial" w:hAnsi="Arial" w:cs="Arial"/>
          <w:sz w:val="21"/>
          <w:szCs w:val="21"/>
        </w:rPr>
      </w:pPr>
    </w:p>
    <w:p w14:paraId="7CBB57B7" w14:textId="77777777" w:rsidR="0038227E" w:rsidRDefault="0038227E" w:rsidP="0038227E">
      <w:pPr>
        <w:pStyle w:val="PargrafodaLista"/>
        <w:numPr>
          <w:ilvl w:val="1"/>
          <w:numId w:val="50"/>
        </w:numPr>
        <w:spacing w:line="276" w:lineRule="auto"/>
        <w:ind w:left="0" w:firstLine="0"/>
        <w:jc w:val="both"/>
        <w:rPr>
          <w:rFonts w:ascii="Arial" w:hAnsi="Arial" w:cs="Arial"/>
          <w:sz w:val="21"/>
          <w:szCs w:val="21"/>
        </w:rPr>
      </w:pPr>
      <w:r w:rsidRPr="005B2709">
        <w:rPr>
          <w:rFonts w:ascii="Arial" w:hAnsi="Arial" w:cs="Arial"/>
          <w:sz w:val="21"/>
          <w:szCs w:val="21"/>
        </w:rPr>
        <w:t xml:space="preserve">Não serão aceitos </w:t>
      </w:r>
      <w:r>
        <w:rPr>
          <w:rFonts w:ascii="Arial" w:hAnsi="Arial" w:cs="Arial"/>
          <w:sz w:val="21"/>
          <w:szCs w:val="21"/>
        </w:rPr>
        <w:t>equipamentos/fornecimentos</w:t>
      </w:r>
      <w:r w:rsidRPr="005B2709">
        <w:rPr>
          <w:rFonts w:ascii="Arial" w:hAnsi="Arial" w:cs="Arial"/>
          <w:sz w:val="21"/>
          <w:szCs w:val="21"/>
        </w:rPr>
        <w:t xml:space="preserve"> em condições diferentes das especificadas.</w:t>
      </w:r>
    </w:p>
    <w:p w14:paraId="3A20FA32" w14:textId="77777777" w:rsidR="0038227E" w:rsidRPr="005B2709" w:rsidRDefault="0038227E" w:rsidP="0038227E">
      <w:pPr>
        <w:pStyle w:val="PargrafodaLista"/>
        <w:spacing w:line="276" w:lineRule="auto"/>
        <w:ind w:left="0"/>
        <w:jc w:val="both"/>
        <w:rPr>
          <w:rFonts w:ascii="Arial" w:hAnsi="Arial" w:cs="Arial"/>
          <w:sz w:val="21"/>
          <w:szCs w:val="21"/>
        </w:rPr>
      </w:pPr>
    </w:p>
    <w:p w14:paraId="1E2B2D9A" w14:textId="77777777" w:rsidR="0038227E" w:rsidRPr="005B2709" w:rsidRDefault="0038227E" w:rsidP="0038227E">
      <w:pPr>
        <w:pStyle w:val="PargrafodaLista"/>
        <w:numPr>
          <w:ilvl w:val="1"/>
          <w:numId w:val="50"/>
        </w:numPr>
        <w:spacing w:line="276" w:lineRule="auto"/>
        <w:ind w:left="0" w:firstLine="0"/>
        <w:jc w:val="both"/>
        <w:rPr>
          <w:rFonts w:ascii="Arial" w:hAnsi="Arial" w:cs="Arial"/>
          <w:sz w:val="21"/>
          <w:szCs w:val="21"/>
        </w:rPr>
      </w:pPr>
      <w:r w:rsidRPr="005B2709">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798133D3" w14:textId="77777777" w:rsidR="0038227E" w:rsidRPr="005B2709" w:rsidRDefault="0038227E" w:rsidP="0038227E">
      <w:pPr>
        <w:pStyle w:val="PargrafodaLista"/>
        <w:spacing w:line="276" w:lineRule="auto"/>
        <w:ind w:left="0"/>
        <w:rPr>
          <w:rFonts w:ascii="Arial" w:hAnsi="Arial" w:cs="Arial"/>
          <w:sz w:val="21"/>
          <w:szCs w:val="21"/>
        </w:rPr>
      </w:pPr>
    </w:p>
    <w:p w14:paraId="6CAE1F69" w14:textId="77777777" w:rsidR="0038227E" w:rsidRPr="005B2709" w:rsidRDefault="0038227E" w:rsidP="0038227E">
      <w:pPr>
        <w:pStyle w:val="PargrafodaLista"/>
        <w:numPr>
          <w:ilvl w:val="1"/>
          <w:numId w:val="50"/>
        </w:numPr>
        <w:spacing w:line="276" w:lineRule="auto"/>
        <w:ind w:left="0" w:firstLine="0"/>
        <w:jc w:val="both"/>
        <w:rPr>
          <w:rFonts w:ascii="Arial" w:hAnsi="Arial" w:cs="Arial"/>
          <w:sz w:val="21"/>
          <w:szCs w:val="21"/>
        </w:rPr>
      </w:pPr>
      <w:r w:rsidRPr="005B2709">
        <w:rPr>
          <w:rFonts w:ascii="Arial" w:hAnsi="Arial" w:cs="Arial"/>
          <w:sz w:val="21"/>
          <w:szCs w:val="21"/>
        </w:rPr>
        <w:t xml:space="preserve">Será recebido provisoriamente no prazo de </w:t>
      </w:r>
      <w:r>
        <w:rPr>
          <w:rFonts w:ascii="Arial" w:hAnsi="Arial" w:cs="Arial"/>
          <w:sz w:val="21"/>
          <w:szCs w:val="21"/>
        </w:rPr>
        <w:t>15 (quinze) dias</w:t>
      </w:r>
      <w:r w:rsidRPr="005B2709">
        <w:rPr>
          <w:rFonts w:ascii="Arial" w:hAnsi="Arial" w:cs="Arial"/>
          <w:sz w:val="21"/>
          <w:szCs w:val="21"/>
        </w:rPr>
        <w:t>, pelo(a) responsável pelo acompanhamento e fiscalização do contrato, para efeito de posterior verificação de sua conformidade com as especificações constantes neste instrumento.</w:t>
      </w:r>
    </w:p>
    <w:p w14:paraId="6EF7DF6D" w14:textId="77777777" w:rsidR="0038227E" w:rsidRPr="005B2709" w:rsidRDefault="0038227E" w:rsidP="0038227E">
      <w:pPr>
        <w:pStyle w:val="PargrafodaLista"/>
        <w:spacing w:line="276" w:lineRule="auto"/>
        <w:ind w:left="0"/>
        <w:rPr>
          <w:rFonts w:ascii="Arial" w:hAnsi="Arial" w:cs="Arial"/>
          <w:sz w:val="21"/>
          <w:szCs w:val="21"/>
        </w:rPr>
      </w:pPr>
    </w:p>
    <w:p w14:paraId="3643422C" w14:textId="77777777" w:rsidR="0038227E" w:rsidRDefault="0038227E" w:rsidP="0038227E">
      <w:pPr>
        <w:pStyle w:val="PargrafodaLista"/>
        <w:numPr>
          <w:ilvl w:val="1"/>
          <w:numId w:val="50"/>
        </w:numPr>
        <w:spacing w:line="276" w:lineRule="auto"/>
        <w:ind w:left="0" w:firstLine="0"/>
        <w:jc w:val="both"/>
        <w:rPr>
          <w:rFonts w:ascii="Arial" w:hAnsi="Arial" w:cs="Arial"/>
          <w:sz w:val="21"/>
          <w:szCs w:val="21"/>
        </w:rPr>
      </w:pPr>
      <w:r w:rsidRPr="005B2709">
        <w:rPr>
          <w:rFonts w:ascii="Arial" w:hAnsi="Arial" w:cs="Arial"/>
          <w:sz w:val="21"/>
          <w:szCs w:val="21"/>
        </w:rPr>
        <w:lastRenderedPageBreak/>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4D4E6946" w14:textId="77777777" w:rsidR="0038227E" w:rsidRPr="005B2709" w:rsidRDefault="0038227E" w:rsidP="0038227E">
      <w:pPr>
        <w:pStyle w:val="PargrafodaLista"/>
        <w:spacing w:line="276" w:lineRule="auto"/>
        <w:ind w:left="0"/>
        <w:jc w:val="both"/>
        <w:rPr>
          <w:rFonts w:ascii="Arial" w:hAnsi="Arial" w:cs="Arial"/>
          <w:sz w:val="21"/>
          <w:szCs w:val="21"/>
        </w:rPr>
      </w:pPr>
    </w:p>
    <w:p w14:paraId="542993B8" w14:textId="77777777" w:rsidR="0038227E" w:rsidRDefault="0038227E" w:rsidP="0038227E">
      <w:pPr>
        <w:pStyle w:val="PargrafodaLista"/>
        <w:numPr>
          <w:ilvl w:val="1"/>
          <w:numId w:val="50"/>
        </w:numPr>
        <w:spacing w:line="276" w:lineRule="auto"/>
        <w:ind w:left="0" w:firstLine="0"/>
        <w:jc w:val="both"/>
        <w:rPr>
          <w:rFonts w:ascii="Arial" w:hAnsi="Arial" w:cs="Arial"/>
          <w:color w:val="000000" w:themeColor="text1"/>
          <w:sz w:val="21"/>
          <w:szCs w:val="21"/>
        </w:rPr>
      </w:pPr>
      <w:r w:rsidRPr="005B2709">
        <w:rPr>
          <w:rFonts w:ascii="Arial" w:hAnsi="Arial" w:cs="Arial"/>
          <w:sz w:val="21"/>
          <w:szCs w:val="21"/>
        </w:rPr>
        <w:t xml:space="preserve">Será recebido definitivamente no prazo de </w:t>
      </w:r>
      <w:r>
        <w:rPr>
          <w:rFonts w:ascii="Arial" w:hAnsi="Arial" w:cs="Arial"/>
          <w:sz w:val="21"/>
          <w:szCs w:val="21"/>
        </w:rPr>
        <w:t>30 (trinta) dias</w:t>
      </w:r>
      <w:r w:rsidRPr="005B2709">
        <w:rPr>
          <w:rFonts w:ascii="Arial" w:hAnsi="Arial" w:cs="Arial"/>
          <w:sz w:val="21"/>
          <w:szCs w:val="21"/>
        </w:rPr>
        <w:t>, contados do recebimento provisório, após a verificação da qualidade e quantidade do material e consequente aceitação mediante termo circunstanciado.</w:t>
      </w:r>
    </w:p>
    <w:p w14:paraId="5A14EC42" w14:textId="77777777" w:rsidR="0038227E" w:rsidRPr="004E384A" w:rsidRDefault="0038227E" w:rsidP="0038227E">
      <w:pPr>
        <w:pStyle w:val="PargrafodaLista"/>
        <w:rPr>
          <w:rFonts w:ascii="Arial" w:hAnsi="Arial" w:cs="Arial"/>
          <w:b/>
          <w:bCs/>
          <w:sz w:val="21"/>
          <w:szCs w:val="21"/>
        </w:rPr>
      </w:pPr>
    </w:p>
    <w:p w14:paraId="6FB887D3" w14:textId="77777777" w:rsidR="0038227E" w:rsidRPr="004E384A" w:rsidRDefault="0038227E" w:rsidP="0038227E">
      <w:pPr>
        <w:pStyle w:val="PargrafodaLista"/>
        <w:numPr>
          <w:ilvl w:val="1"/>
          <w:numId w:val="50"/>
        </w:numPr>
        <w:spacing w:line="276" w:lineRule="auto"/>
        <w:ind w:left="0" w:firstLine="0"/>
        <w:jc w:val="both"/>
        <w:rPr>
          <w:rFonts w:ascii="Arial" w:hAnsi="Arial" w:cs="Arial"/>
          <w:color w:val="000000" w:themeColor="text1"/>
          <w:sz w:val="21"/>
          <w:szCs w:val="21"/>
        </w:rPr>
      </w:pPr>
      <w:r w:rsidRPr="004E384A">
        <w:rPr>
          <w:rFonts w:ascii="Arial" w:hAnsi="Arial" w:cs="Arial"/>
          <w:b/>
          <w:bCs/>
          <w:sz w:val="21"/>
          <w:szCs w:val="21"/>
        </w:rPr>
        <w:t>GARANTIA TÉCNICA: DEFINIÇÕES GERAIS:</w:t>
      </w:r>
    </w:p>
    <w:p w14:paraId="153FA06B" w14:textId="77777777" w:rsidR="0038227E" w:rsidRDefault="0038227E" w:rsidP="0038227E">
      <w:pPr>
        <w:pStyle w:val="PargrafodaLista"/>
        <w:spacing w:line="256" w:lineRule="auto"/>
        <w:ind w:left="0"/>
        <w:jc w:val="both"/>
        <w:rPr>
          <w:rFonts w:ascii="Arial" w:hAnsi="Arial" w:cs="Arial"/>
          <w:sz w:val="21"/>
          <w:szCs w:val="21"/>
        </w:rPr>
      </w:pPr>
    </w:p>
    <w:p w14:paraId="44F9D89A" w14:textId="77777777" w:rsidR="0038227E" w:rsidRDefault="0038227E" w:rsidP="0038227E">
      <w:pPr>
        <w:pStyle w:val="PargrafodaLista"/>
        <w:numPr>
          <w:ilvl w:val="2"/>
          <w:numId w:val="50"/>
        </w:numPr>
        <w:spacing w:line="256" w:lineRule="auto"/>
        <w:ind w:left="0" w:firstLine="0"/>
        <w:jc w:val="both"/>
        <w:rPr>
          <w:rFonts w:ascii="Arial" w:hAnsi="Arial" w:cs="Arial"/>
          <w:sz w:val="21"/>
          <w:szCs w:val="21"/>
        </w:rPr>
      </w:pPr>
      <w:r>
        <w:rPr>
          <w:rFonts w:ascii="Arial" w:hAnsi="Arial" w:cs="Arial"/>
          <w:sz w:val="21"/>
          <w:szCs w:val="21"/>
        </w:rPr>
        <w:t xml:space="preserve">Os equipamentos e materiais deverão possuir </w:t>
      </w:r>
      <w:r>
        <w:rPr>
          <w:rFonts w:ascii="Arial" w:hAnsi="Arial" w:cs="Arial"/>
          <w:b/>
          <w:bCs/>
          <w:sz w:val="21"/>
          <w:szCs w:val="21"/>
        </w:rPr>
        <w:t>garantia mínima de 1 (um) ano</w:t>
      </w:r>
      <w:r>
        <w:rPr>
          <w:rFonts w:ascii="Arial" w:hAnsi="Arial" w:cs="Arial"/>
          <w:sz w:val="21"/>
          <w:szCs w:val="21"/>
        </w:rPr>
        <w:t>. Os produtos fornecidos deverão ter sua garantia pelo fabricante, devendo também o fornecedor ser responsabilizado se ocorrer, o fornecimento de produtos danificados, que deverão ser imediatamente substituídos e entregues, sem qualquer ônus para o contratante.</w:t>
      </w:r>
    </w:p>
    <w:p w14:paraId="3FF75A78" w14:textId="77777777" w:rsidR="0038227E" w:rsidRDefault="0038227E" w:rsidP="0038227E">
      <w:pPr>
        <w:pStyle w:val="PargrafodaLista"/>
        <w:ind w:left="0"/>
        <w:jc w:val="both"/>
        <w:rPr>
          <w:rFonts w:ascii="Arial" w:hAnsi="Arial" w:cs="Arial"/>
          <w:sz w:val="21"/>
          <w:szCs w:val="21"/>
        </w:rPr>
      </w:pPr>
    </w:p>
    <w:p w14:paraId="0F569539" w14:textId="77777777" w:rsidR="0038227E" w:rsidRDefault="0038227E" w:rsidP="0038227E">
      <w:pPr>
        <w:pStyle w:val="PargrafodaLista"/>
        <w:numPr>
          <w:ilvl w:val="2"/>
          <w:numId w:val="50"/>
        </w:numPr>
        <w:spacing w:line="256" w:lineRule="auto"/>
        <w:ind w:left="0" w:firstLine="0"/>
        <w:jc w:val="both"/>
        <w:rPr>
          <w:rFonts w:ascii="Arial" w:hAnsi="Arial" w:cs="Arial"/>
          <w:sz w:val="21"/>
          <w:szCs w:val="21"/>
        </w:rPr>
      </w:pPr>
      <w:r>
        <w:rPr>
          <w:rFonts w:ascii="Arial" w:hAnsi="Arial" w:cs="Arial"/>
          <w:sz w:val="21"/>
          <w:szCs w:val="21"/>
        </w:rPr>
        <w:t>A garantia técnica é aquela usualmente fornecida pelo fabricante, e demais condições estabelecidas neste Termo de Referência e em seus Anexos.</w:t>
      </w:r>
    </w:p>
    <w:p w14:paraId="07A76734" w14:textId="77777777" w:rsidR="0038227E" w:rsidRDefault="0038227E" w:rsidP="0038227E">
      <w:pPr>
        <w:pStyle w:val="PargrafodaLista"/>
        <w:ind w:left="0"/>
        <w:rPr>
          <w:rFonts w:ascii="Arial" w:hAnsi="Arial" w:cs="Arial"/>
          <w:sz w:val="21"/>
          <w:szCs w:val="21"/>
        </w:rPr>
      </w:pPr>
    </w:p>
    <w:p w14:paraId="3C2EF1E9" w14:textId="77777777" w:rsidR="0038227E" w:rsidRDefault="0038227E" w:rsidP="0038227E">
      <w:pPr>
        <w:pStyle w:val="PargrafodaLista"/>
        <w:numPr>
          <w:ilvl w:val="2"/>
          <w:numId w:val="50"/>
        </w:numPr>
        <w:spacing w:line="256" w:lineRule="auto"/>
        <w:ind w:left="0" w:firstLine="0"/>
        <w:jc w:val="both"/>
        <w:rPr>
          <w:rFonts w:ascii="Arial" w:hAnsi="Arial" w:cs="Arial"/>
          <w:sz w:val="21"/>
          <w:szCs w:val="21"/>
        </w:rPr>
      </w:pPr>
      <w:r>
        <w:rPr>
          <w:rFonts w:ascii="Arial" w:hAnsi="Arial" w:cs="Arial"/>
          <w:sz w:val="21"/>
          <w:szCs w:val="21"/>
        </w:rPr>
        <w:t xml:space="preserve">A garantia visa restabelecer as condições normais de uso do equipamento, incluindo a substituição de componentes ou do equipamento como um todo, se necessário. </w:t>
      </w:r>
      <w:r>
        <w:rPr>
          <w:rFonts w:ascii="Arial" w:hAnsi="Arial" w:cs="Arial"/>
          <w:b/>
          <w:bCs/>
          <w:sz w:val="21"/>
          <w:szCs w:val="21"/>
        </w:rPr>
        <w:t>Todos os custos incorridos na execução da garantia serão exclusivos da</w:t>
      </w:r>
      <w:r>
        <w:rPr>
          <w:rFonts w:ascii="Arial" w:hAnsi="Arial" w:cs="Arial"/>
          <w:sz w:val="21"/>
          <w:szCs w:val="21"/>
        </w:rPr>
        <w:t xml:space="preserve"> </w:t>
      </w:r>
      <w:r>
        <w:rPr>
          <w:rFonts w:ascii="Arial" w:hAnsi="Arial" w:cs="Arial"/>
          <w:b/>
          <w:bCs/>
          <w:sz w:val="21"/>
          <w:szCs w:val="21"/>
        </w:rPr>
        <w:t>CONTRATADA</w:t>
      </w:r>
      <w:r>
        <w:rPr>
          <w:rFonts w:ascii="Arial" w:hAnsi="Arial" w:cs="Arial"/>
          <w:sz w:val="21"/>
          <w:szCs w:val="21"/>
        </w:rPr>
        <w:t>, sem ônus adicional para a CONTRATANTE.</w:t>
      </w:r>
    </w:p>
    <w:p w14:paraId="70033E13" w14:textId="77777777" w:rsidR="0038227E" w:rsidRDefault="0038227E" w:rsidP="0038227E">
      <w:pPr>
        <w:pStyle w:val="PargrafodaLista"/>
        <w:ind w:left="0"/>
        <w:rPr>
          <w:rFonts w:ascii="Arial" w:hAnsi="Arial" w:cs="Arial"/>
          <w:sz w:val="21"/>
          <w:szCs w:val="21"/>
        </w:rPr>
      </w:pPr>
    </w:p>
    <w:p w14:paraId="47715537" w14:textId="77777777" w:rsidR="0038227E" w:rsidRDefault="0038227E" w:rsidP="0038227E">
      <w:pPr>
        <w:pStyle w:val="PargrafodaLista"/>
        <w:numPr>
          <w:ilvl w:val="2"/>
          <w:numId w:val="50"/>
        </w:numPr>
        <w:spacing w:line="256" w:lineRule="auto"/>
        <w:ind w:left="0" w:firstLine="0"/>
        <w:jc w:val="both"/>
        <w:rPr>
          <w:rFonts w:ascii="Arial" w:hAnsi="Arial" w:cs="Arial"/>
          <w:sz w:val="21"/>
          <w:szCs w:val="21"/>
        </w:rPr>
      </w:pPr>
      <w:r>
        <w:rPr>
          <w:rFonts w:ascii="Arial" w:hAnsi="Arial" w:cs="Arial"/>
          <w:sz w:val="21"/>
          <w:szCs w:val="21"/>
        </w:rPr>
        <w:t>A garantia deverá ser dada pelo fabricante, com atendimento por empresa pertencente à sua rede autorizada, devidamente capacitada para tal função.</w:t>
      </w:r>
    </w:p>
    <w:p w14:paraId="61DEF1A0" w14:textId="77777777" w:rsidR="0038227E" w:rsidRDefault="0038227E" w:rsidP="0038227E">
      <w:pPr>
        <w:pStyle w:val="PargrafodaLista"/>
        <w:ind w:left="0"/>
        <w:rPr>
          <w:rFonts w:ascii="Arial" w:hAnsi="Arial" w:cs="Arial"/>
          <w:sz w:val="21"/>
          <w:szCs w:val="21"/>
        </w:rPr>
      </w:pPr>
    </w:p>
    <w:p w14:paraId="40E86E60" w14:textId="77777777" w:rsidR="0038227E" w:rsidRDefault="0038227E" w:rsidP="0038227E">
      <w:pPr>
        <w:pStyle w:val="PargrafodaLista"/>
        <w:numPr>
          <w:ilvl w:val="2"/>
          <w:numId w:val="50"/>
        </w:numPr>
        <w:spacing w:line="256" w:lineRule="auto"/>
        <w:ind w:left="0" w:firstLine="0"/>
        <w:jc w:val="both"/>
        <w:rPr>
          <w:rFonts w:ascii="Arial" w:hAnsi="Arial" w:cs="Arial"/>
          <w:sz w:val="21"/>
          <w:szCs w:val="21"/>
        </w:rPr>
      </w:pPr>
      <w:r>
        <w:rPr>
          <w:rFonts w:ascii="Arial" w:hAnsi="Arial" w:cs="Arial"/>
          <w:sz w:val="21"/>
          <w:szCs w:val="21"/>
        </w:rPr>
        <w:t>O fornecedor deverá disponibilizar e-mail e telefones que possibilite o contato com o fabricante para verificação da garantia do equipamento através do número de série do equipamento.</w:t>
      </w:r>
    </w:p>
    <w:p w14:paraId="2FDF3E41" w14:textId="77777777" w:rsidR="0038227E" w:rsidRDefault="0038227E" w:rsidP="0038227E">
      <w:pPr>
        <w:pStyle w:val="PargrafodaLista"/>
        <w:rPr>
          <w:rFonts w:ascii="Arial" w:hAnsi="Arial" w:cs="Arial"/>
          <w:sz w:val="21"/>
          <w:szCs w:val="21"/>
        </w:rPr>
      </w:pPr>
    </w:p>
    <w:p w14:paraId="2264143D" w14:textId="77777777" w:rsidR="0038227E" w:rsidRDefault="0038227E" w:rsidP="0038227E">
      <w:pPr>
        <w:pStyle w:val="PargrafodaLista"/>
        <w:numPr>
          <w:ilvl w:val="1"/>
          <w:numId w:val="50"/>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Forma</w:t>
      </w:r>
      <w:r w:rsidRPr="00572E07">
        <w:rPr>
          <w:rFonts w:ascii="Arial" w:hAnsi="Arial" w:cs="Arial"/>
          <w:color w:val="000000" w:themeColor="text1"/>
          <w:sz w:val="21"/>
          <w:szCs w:val="21"/>
        </w:rPr>
        <w:t xml:space="preserve">: será </w:t>
      </w:r>
      <w:r>
        <w:rPr>
          <w:rFonts w:ascii="Arial" w:hAnsi="Arial" w:cs="Arial"/>
          <w:color w:val="000000" w:themeColor="text1"/>
          <w:sz w:val="21"/>
          <w:szCs w:val="21"/>
        </w:rPr>
        <w:t>parcelado</w:t>
      </w:r>
      <w:r w:rsidRPr="00572E07">
        <w:rPr>
          <w:rFonts w:ascii="Arial" w:hAnsi="Arial" w:cs="Arial"/>
          <w:color w:val="000000" w:themeColor="text1"/>
          <w:sz w:val="21"/>
          <w:szCs w:val="21"/>
        </w:rPr>
        <w:t>, conforme as necessidades da secretaria.</w:t>
      </w:r>
    </w:p>
    <w:p w14:paraId="74692CB7" w14:textId="77777777" w:rsidR="0038227E" w:rsidRPr="00572E07" w:rsidRDefault="0038227E" w:rsidP="0038227E">
      <w:pPr>
        <w:pStyle w:val="PargrafodaLista"/>
        <w:ind w:left="0"/>
        <w:rPr>
          <w:rFonts w:ascii="Arial" w:hAnsi="Arial" w:cs="Arial"/>
          <w:b/>
          <w:bCs/>
          <w:color w:val="000000" w:themeColor="text1"/>
          <w:sz w:val="21"/>
          <w:szCs w:val="21"/>
        </w:rPr>
      </w:pPr>
    </w:p>
    <w:p w14:paraId="01E57068" w14:textId="77777777" w:rsidR="0038227E" w:rsidRDefault="0038227E" w:rsidP="0038227E">
      <w:pPr>
        <w:pStyle w:val="PargrafodaLista"/>
        <w:numPr>
          <w:ilvl w:val="1"/>
          <w:numId w:val="50"/>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Prazo</w:t>
      </w:r>
      <w:r w:rsidRPr="00572E07">
        <w:rPr>
          <w:rFonts w:ascii="Arial" w:hAnsi="Arial" w:cs="Arial"/>
          <w:color w:val="000000" w:themeColor="text1"/>
          <w:sz w:val="21"/>
          <w:szCs w:val="21"/>
        </w:rPr>
        <w:t xml:space="preserve">: os </w:t>
      </w:r>
      <w:r>
        <w:rPr>
          <w:rFonts w:ascii="Arial" w:hAnsi="Arial" w:cs="Arial"/>
          <w:color w:val="000000" w:themeColor="text1"/>
          <w:sz w:val="21"/>
          <w:szCs w:val="21"/>
        </w:rPr>
        <w:t>itens</w:t>
      </w:r>
      <w:r w:rsidRPr="00572E07">
        <w:rPr>
          <w:rFonts w:ascii="Arial" w:hAnsi="Arial" w:cs="Arial"/>
          <w:color w:val="000000" w:themeColor="text1"/>
          <w:sz w:val="21"/>
          <w:szCs w:val="21"/>
        </w:rPr>
        <w:t xml:space="preserve"> solicitados deverão ser </w:t>
      </w:r>
      <w:r>
        <w:rPr>
          <w:rFonts w:ascii="Arial" w:hAnsi="Arial" w:cs="Arial"/>
          <w:color w:val="000000" w:themeColor="text1"/>
          <w:sz w:val="21"/>
          <w:szCs w:val="21"/>
        </w:rPr>
        <w:t>entregues em até 15 (quinze) dias úteis após a emissão da ordem de fornecimento</w:t>
      </w:r>
      <w:r w:rsidRPr="00572E07">
        <w:rPr>
          <w:rFonts w:ascii="Arial" w:hAnsi="Arial" w:cs="Arial"/>
          <w:color w:val="000000" w:themeColor="text1"/>
          <w:sz w:val="21"/>
          <w:szCs w:val="21"/>
        </w:rPr>
        <w:t>.</w:t>
      </w:r>
    </w:p>
    <w:p w14:paraId="5A15E613" w14:textId="77777777" w:rsidR="0038227E" w:rsidRPr="00572E07" w:rsidRDefault="0038227E" w:rsidP="0038227E">
      <w:pPr>
        <w:pStyle w:val="PargrafodaLista"/>
        <w:ind w:left="0"/>
        <w:rPr>
          <w:rFonts w:ascii="Arial" w:hAnsi="Arial" w:cs="Arial"/>
          <w:b/>
          <w:bCs/>
          <w:color w:val="000000" w:themeColor="text1"/>
          <w:sz w:val="21"/>
          <w:szCs w:val="21"/>
        </w:rPr>
      </w:pPr>
    </w:p>
    <w:p w14:paraId="15284BC3" w14:textId="77777777" w:rsidR="0038227E" w:rsidRPr="00572E07" w:rsidRDefault="0038227E" w:rsidP="0038227E">
      <w:pPr>
        <w:pStyle w:val="PargrafodaLista"/>
        <w:numPr>
          <w:ilvl w:val="1"/>
          <w:numId w:val="50"/>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Local</w:t>
      </w:r>
      <w:r w:rsidRPr="00572E07">
        <w:rPr>
          <w:rFonts w:ascii="Arial" w:hAnsi="Arial" w:cs="Arial"/>
          <w:color w:val="000000" w:themeColor="text1"/>
          <w:sz w:val="21"/>
          <w:szCs w:val="21"/>
        </w:rPr>
        <w:t xml:space="preserve">: </w:t>
      </w:r>
      <w:bookmarkStart w:id="27" w:name="_Hlk219733800"/>
      <w:r w:rsidRPr="002A1D35">
        <w:rPr>
          <w:rFonts w:ascii="Arial" w:hAnsi="Arial" w:cs="Arial"/>
          <w:color w:val="000000" w:themeColor="text1"/>
          <w:sz w:val="21"/>
          <w:szCs w:val="21"/>
        </w:rPr>
        <w:t xml:space="preserve">Almoxarifado </w:t>
      </w:r>
      <w:r>
        <w:rPr>
          <w:rFonts w:ascii="Arial" w:hAnsi="Arial" w:cs="Arial"/>
          <w:color w:val="000000" w:themeColor="text1"/>
          <w:sz w:val="21"/>
          <w:szCs w:val="21"/>
        </w:rPr>
        <w:t>Central</w:t>
      </w:r>
      <w:r w:rsidRPr="002A1D35">
        <w:rPr>
          <w:rFonts w:ascii="Arial" w:hAnsi="Arial" w:cs="Arial"/>
          <w:color w:val="000000" w:themeColor="text1"/>
          <w:sz w:val="21"/>
          <w:szCs w:val="21"/>
        </w:rPr>
        <w:t>, localizado</w:t>
      </w:r>
      <w:r>
        <w:rPr>
          <w:rFonts w:ascii="Arial" w:hAnsi="Arial" w:cs="Arial"/>
          <w:color w:val="000000" w:themeColor="text1"/>
          <w:sz w:val="21"/>
          <w:szCs w:val="21"/>
        </w:rPr>
        <w:t xml:space="preserve"> ao</w:t>
      </w:r>
      <w:r w:rsidRPr="002A1D35">
        <w:rPr>
          <w:rFonts w:ascii="Arial" w:hAnsi="Arial" w:cs="Arial"/>
          <w:color w:val="000000" w:themeColor="text1"/>
          <w:sz w:val="21"/>
          <w:szCs w:val="21"/>
        </w:rPr>
        <w:t xml:space="preserve"> Centro – Acajutiba – Bahia – CEP: 48360-000</w:t>
      </w:r>
      <w:bookmarkEnd w:id="27"/>
      <w:r>
        <w:rPr>
          <w:rFonts w:ascii="Arial" w:hAnsi="Arial" w:cs="Arial"/>
          <w:color w:val="000000" w:themeColor="text1"/>
          <w:sz w:val="21"/>
          <w:szCs w:val="21"/>
        </w:rPr>
        <w:t>.</w:t>
      </w:r>
    </w:p>
    <w:p w14:paraId="45EF2EB0" w14:textId="77777777" w:rsidR="0038227E" w:rsidRDefault="0038227E" w:rsidP="0038227E">
      <w:pPr>
        <w:pStyle w:val="PargrafodaLista"/>
        <w:spacing w:line="276" w:lineRule="auto"/>
        <w:ind w:left="0"/>
        <w:jc w:val="both"/>
        <w:rPr>
          <w:rFonts w:ascii="Arial" w:hAnsi="Arial" w:cs="Arial"/>
          <w:sz w:val="21"/>
          <w:szCs w:val="21"/>
        </w:rPr>
      </w:pPr>
    </w:p>
    <w:bookmarkEnd w:id="23"/>
    <w:p w14:paraId="03DEEE48" w14:textId="77777777" w:rsidR="0038227E" w:rsidRPr="00D67B34" w:rsidRDefault="0038227E" w:rsidP="0038227E">
      <w:pPr>
        <w:pStyle w:val="PargrafodaLista"/>
        <w:numPr>
          <w:ilvl w:val="0"/>
          <w:numId w:val="50"/>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color w:val="000000"/>
          <w:sz w:val="21"/>
          <w:szCs w:val="21"/>
        </w:rPr>
      </w:pPr>
      <w:r w:rsidRPr="00D67B34">
        <w:rPr>
          <w:rFonts w:ascii="Arial" w:eastAsia="Arial" w:hAnsi="Arial" w:cs="Arial"/>
          <w:b/>
          <w:color w:val="000000"/>
          <w:sz w:val="21"/>
          <w:szCs w:val="21"/>
        </w:rPr>
        <w:t>MODELO DE GESTÃO CONTRATUAL</w:t>
      </w:r>
    </w:p>
    <w:p w14:paraId="1A67F98E" w14:textId="77777777" w:rsidR="0038227E" w:rsidRPr="00D67B34" w:rsidRDefault="0038227E" w:rsidP="0038227E">
      <w:pPr>
        <w:spacing w:after="0" w:line="240" w:lineRule="auto"/>
        <w:ind w:right="54"/>
        <w:jc w:val="both"/>
        <w:rPr>
          <w:rFonts w:ascii="Arial" w:eastAsia="Arial" w:hAnsi="Arial" w:cs="Arial"/>
          <w:b/>
          <w:sz w:val="21"/>
          <w:szCs w:val="21"/>
        </w:rPr>
      </w:pPr>
    </w:p>
    <w:p w14:paraId="21DD754F" w14:textId="77777777" w:rsidR="0038227E" w:rsidRPr="00D67B34" w:rsidRDefault="0038227E" w:rsidP="0038227E">
      <w:pPr>
        <w:numPr>
          <w:ilvl w:val="1"/>
          <w:numId w:val="50"/>
        </w:numPr>
        <w:tabs>
          <w:tab w:val="left" w:pos="0"/>
        </w:tabs>
        <w:spacing w:line="240" w:lineRule="auto"/>
        <w:ind w:left="0" w:firstLine="0"/>
        <w:contextualSpacing/>
        <w:jc w:val="both"/>
        <w:rPr>
          <w:rFonts w:ascii="Arial" w:hAnsi="Arial" w:cs="Arial"/>
          <w:sz w:val="21"/>
          <w:szCs w:val="21"/>
        </w:rPr>
      </w:pPr>
      <w:r w:rsidRPr="00D67B34">
        <w:rPr>
          <w:rFonts w:ascii="Arial" w:hAnsi="Arial" w:cs="Arial"/>
          <w:sz w:val="21"/>
          <w:szCs w:val="21"/>
        </w:rPr>
        <w:t>A gestão e fiscalização da contratação decorrente deste, será acompanhada e fiscalizada por servidor especialmente designados (</w:t>
      </w:r>
      <w:r w:rsidRPr="00D67B34">
        <w:rPr>
          <w:rFonts w:ascii="Arial" w:hAnsi="Arial" w:cs="Arial"/>
          <w:b/>
          <w:bCs/>
          <w:sz w:val="21"/>
          <w:szCs w:val="21"/>
        </w:rPr>
        <w:t>PORTARIA 001-2025)</w:t>
      </w:r>
      <w:r w:rsidRPr="00D67B34">
        <w:rPr>
          <w:rFonts w:ascii="Arial" w:hAnsi="Arial" w:cs="Arial"/>
          <w:sz w:val="21"/>
          <w:szCs w:val="21"/>
        </w:rPr>
        <w:t xml:space="preserve">, nos termos do artigo 117 da Lei Federal 14.133/2021 e </w:t>
      </w:r>
      <w:r w:rsidRPr="00D67B34">
        <w:rPr>
          <w:rFonts w:ascii="Arial" w:hAnsi="Arial" w:cs="Arial"/>
          <w:b/>
          <w:bCs/>
          <w:sz w:val="21"/>
          <w:szCs w:val="21"/>
        </w:rPr>
        <w:t>Decreto Municipal de Nº 096/2023,</w:t>
      </w:r>
      <w:r w:rsidRPr="00D67B34">
        <w:rPr>
          <w:rFonts w:ascii="Arial" w:hAnsi="Arial" w:cs="Arial"/>
          <w:sz w:val="21"/>
          <w:szCs w:val="21"/>
        </w:rPr>
        <w:t xml:space="preserve"> de 28 de dezembro de 2023.</w:t>
      </w:r>
    </w:p>
    <w:p w14:paraId="47EA1E6E" w14:textId="77777777" w:rsidR="0038227E" w:rsidRPr="00D67B34" w:rsidRDefault="0038227E" w:rsidP="0038227E">
      <w:pPr>
        <w:tabs>
          <w:tab w:val="left" w:pos="0"/>
        </w:tabs>
        <w:spacing w:line="240" w:lineRule="auto"/>
        <w:contextualSpacing/>
        <w:jc w:val="both"/>
        <w:rPr>
          <w:rFonts w:ascii="Arial" w:hAnsi="Arial" w:cs="Arial"/>
          <w:sz w:val="21"/>
          <w:szCs w:val="21"/>
        </w:rPr>
      </w:pPr>
    </w:p>
    <w:p w14:paraId="7B9E4DC8"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031ADA1C" w14:textId="77777777" w:rsidR="0038227E" w:rsidRPr="00D67B34" w:rsidRDefault="0038227E" w:rsidP="0038227E">
      <w:pPr>
        <w:pBdr>
          <w:top w:val="nil"/>
          <w:left w:val="nil"/>
          <w:bottom w:val="nil"/>
          <w:right w:val="nil"/>
          <w:between w:val="nil"/>
        </w:pBdr>
        <w:spacing w:after="0" w:line="240" w:lineRule="auto"/>
        <w:contextualSpacing/>
        <w:jc w:val="both"/>
        <w:rPr>
          <w:rFonts w:ascii="Arial" w:eastAsia="Arial" w:hAnsi="Arial" w:cs="Arial"/>
          <w:sz w:val="21"/>
          <w:szCs w:val="21"/>
        </w:rPr>
      </w:pPr>
    </w:p>
    <w:p w14:paraId="382E1FBE"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5C847F03" w14:textId="77777777" w:rsidR="0038227E" w:rsidRPr="00D67B34" w:rsidRDefault="0038227E" w:rsidP="0038227E">
      <w:pPr>
        <w:spacing w:line="240" w:lineRule="auto"/>
        <w:ind w:left="720"/>
        <w:contextualSpacing/>
        <w:rPr>
          <w:rFonts w:ascii="Arial" w:eastAsia="Arial" w:hAnsi="Arial" w:cs="Arial"/>
          <w:color w:val="000000"/>
          <w:sz w:val="21"/>
          <w:szCs w:val="21"/>
        </w:rPr>
      </w:pPr>
    </w:p>
    <w:p w14:paraId="62096F67"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1F03B00A" w14:textId="77777777" w:rsidR="0038227E" w:rsidRPr="00D67B34" w:rsidRDefault="0038227E" w:rsidP="0038227E">
      <w:pPr>
        <w:pBdr>
          <w:top w:val="nil"/>
          <w:left w:val="nil"/>
          <w:bottom w:val="nil"/>
          <w:right w:val="nil"/>
          <w:between w:val="nil"/>
        </w:pBdr>
        <w:spacing w:after="0" w:line="240" w:lineRule="auto"/>
        <w:contextualSpacing/>
        <w:jc w:val="both"/>
        <w:rPr>
          <w:rFonts w:ascii="Arial" w:eastAsia="Arial" w:hAnsi="Arial" w:cs="Arial"/>
          <w:sz w:val="21"/>
          <w:szCs w:val="21"/>
        </w:rPr>
      </w:pPr>
    </w:p>
    <w:p w14:paraId="6B853F81"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órgão ou entidade poderá convocar representante da empresa para adoção de providências que devam ser cumpridas de imediato.</w:t>
      </w:r>
    </w:p>
    <w:p w14:paraId="71E229D4"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sz w:val="21"/>
          <w:szCs w:val="21"/>
        </w:rPr>
      </w:pPr>
    </w:p>
    <w:p w14:paraId="0C6B8E7F"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154667F2"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sz w:val="21"/>
          <w:szCs w:val="21"/>
        </w:rPr>
      </w:pPr>
    </w:p>
    <w:p w14:paraId="490E5F2B"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 execução do contrato deverá ser acompanhada e fiscalizada pelo(s) fiscal(</w:t>
      </w:r>
      <w:proofErr w:type="spellStart"/>
      <w:r w:rsidRPr="00D67B34">
        <w:rPr>
          <w:rFonts w:ascii="Arial" w:eastAsia="Arial" w:hAnsi="Arial" w:cs="Arial"/>
          <w:color w:val="000000"/>
          <w:sz w:val="21"/>
          <w:szCs w:val="21"/>
        </w:rPr>
        <w:t>is</w:t>
      </w:r>
      <w:proofErr w:type="spellEnd"/>
      <w:r w:rsidRPr="00D67B34">
        <w:rPr>
          <w:rFonts w:ascii="Arial" w:eastAsia="Arial" w:hAnsi="Arial" w:cs="Arial"/>
          <w:color w:val="000000"/>
          <w:sz w:val="21"/>
          <w:szCs w:val="21"/>
        </w:rPr>
        <w:t>) do contrato, ou pelos respectivos substitutos (</w:t>
      </w:r>
      <w:hyperlink r:id="rId31" w:anchor="art117">
        <w:r w:rsidRPr="00D67B34">
          <w:rPr>
            <w:rFonts w:ascii="Arial" w:eastAsia="Arial" w:hAnsi="Arial" w:cs="Arial"/>
            <w:color w:val="000080"/>
            <w:sz w:val="21"/>
            <w:szCs w:val="21"/>
            <w:u w:val="single"/>
          </w:rPr>
          <w:t>Lei nº 14.133, de 2021, art. 117, caput</w:t>
        </w:r>
      </w:hyperlink>
      <w:r w:rsidRPr="00D67B34">
        <w:rPr>
          <w:rFonts w:ascii="Arial" w:eastAsia="Arial" w:hAnsi="Arial" w:cs="Arial"/>
          <w:color w:val="000000"/>
          <w:sz w:val="21"/>
          <w:szCs w:val="21"/>
        </w:rPr>
        <w:t xml:space="preserve">). </w:t>
      </w:r>
    </w:p>
    <w:p w14:paraId="4765CD90"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sz w:val="21"/>
          <w:szCs w:val="21"/>
        </w:rPr>
      </w:pPr>
    </w:p>
    <w:p w14:paraId="278BD818"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3AEDCED6"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sz w:val="21"/>
          <w:szCs w:val="21"/>
        </w:rPr>
      </w:pPr>
    </w:p>
    <w:p w14:paraId="5024B179"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2AB93E9C"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sz w:val="21"/>
          <w:szCs w:val="21"/>
        </w:rPr>
      </w:pPr>
    </w:p>
    <w:p w14:paraId="1FA39D5F"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62D90FEA"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sz w:val="21"/>
          <w:szCs w:val="21"/>
        </w:rPr>
      </w:pPr>
    </w:p>
    <w:p w14:paraId="3C446C02"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27F06710"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sz w:val="21"/>
          <w:szCs w:val="21"/>
        </w:rPr>
      </w:pPr>
    </w:p>
    <w:p w14:paraId="4CAE9E96"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6206CF29"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sz w:val="21"/>
          <w:szCs w:val="21"/>
        </w:rPr>
      </w:pPr>
    </w:p>
    <w:p w14:paraId="3A463C99"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338F9838"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sz w:val="21"/>
          <w:szCs w:val="21"/>
        </w:rPr>
      </w:pPr>
    </w:p>
    <w:p w14:paraId="26CF5FA2"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C9481AB"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sz w:val="21"/>
          <w:szCs w:val="21"/>
        </w:rPr>
      </w:pPr>
    </w:p>
    <w:p w14:paraId="683F89AF"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6891F57C"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sz w:val="21"/>
          <w:szCs w:val="21"/>
        </w:rPr>
      </w:pPr>
    </w:p>
    <w:p w14:paraId="42837A00"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8EC37AD"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sz w:val="21"/>
          <w:szCs w:val="21"/>
        </w:rPr>
      </w:pPr>
    </w:p>
    <w:p w14:paraId="2920D458"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6B7F0E68"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sz w:val="21"/>
          <w:szCs w:val="21"/>
        </w:rPr>
      </w:pPr>
    </w:p>
    <w:p w14:paraId="04588ED7"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46C86AD"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sz w:val="21"/>
          <w:szCs w:val="21"/>
        </w:rPr>
      </w:pPr>
    </w:p>
    <w:p w14:paraId="62777A01"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1C906C6E" w14:textId="77777777" w:rsidR="0038227E" w:rsidRPr="00D67B34" w:rsidRDefault="0038227E" w:rsidP="0038227E">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6B9C794C" w14:textId="77777777" w:rsidR="0038227E" w:rsidRPr="00D67B34" w:rsidRDefault="0038227E" w:rsidP="0038227E">
      <w:pPr>
        <w:numPr>
          <w:ilvl w:val="0"/>
          <w:numId w:val="50"/>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D67B34">
        <w:rPr>
          <w:rFonts w:ascii="Arial" w:eastAsia="Arial" w:hAnsi="Arial" w:cs="Arial"/>
          <w:b/>
          <w:color w:val="000000"/>
          <w:sz w:val="21"/>
          <w:szCs w:val="21"/>
        </w:rPr>
        <w:t>SUBCONTRATAÇÃO</w:t>
      </w:r>
    </w:p>
    <w:p w14:paraId="6CE6416F" w14:textId="77777777" w:rsidR="0038227E" w:rsidRPr="00D67B34" w:rsidRDefault="0038227E" w:rsidP="0038227E">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58691DA8"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Não será admitida a subcontratação do objeto contratual.</w:t>
      </w:r>
    </w:p>
    <w:p w14:paraId="53A3AA3F" w14:textId="77777777" w:rsidR="0038227E" w:rsidRPr="00D67B34" w:rsidRDefault="0038227E" w:rsidP="0038227E">
      <w:pPr>
        <w:spacing w:line="240" w:lineRule="auto"/>
        <w:contextualSpacing/>
        <w:rPr>
          <w:rFonts w:ascii="Arial" w:hAnsi="Arial" w:cs="Arial"/>
          <w:b/>
          <w:bCs/>
          <w:sz w:val="21"/>
          <w:szCs w:val="21"/>
        </w:rPr>
      </w:pPr>
    </w:p>
    <w:p w14:paraId="48C70229" w14:textId="77777777" w:rsidR="0038227E" w:rsidRPr="00D67B34" w:rsidRDefault="0038227E" w:rsidP="0038227E">
      <w:pPr>
        <w:numPr>
          <w:ilvl w:val="0"/>
          <w:numId w:val="50"/>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CRITÉRIOS DE MEDIÇÃO E PAGAMENTO:</w:t>
      </w:r>
    </w:p>
    <w:p w14:paraId="15AABF7B" w14:textId="77777777" w:rsidR="0038227E" w:rsidRPr="00D67B34" w:rsidRDefault="0038227E" w:rsidP="0038227E">
      <w:pPr>
        <w:spacing w:after="0" w:line="240" w:lineRule="auto"/>
        <w:ind w:right="54"/>
        <w:jc w:val="both"/>
        <w:rPr>
          <w:rFonts w:ascii="Arial" w:eastAsia="Arial" w:hAnsi="Arial" w:cs="Arial"/>
          <w:b/>
          <w:sz w:val="21"/>
          <w:szCs w:val="21"/>
        </w:rPr>
      </w:pPr>
    </w:p>
    <w:p w14:paraId="52808A54" w14:textId="77777777" w:rsidR="0038227E" w:rsidRPr="00D67B34" w:rsidRDefault="0038227E" w:rsidP="0038227E">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RECEBIMENTO DO OBJETO</w:t>
      </w:r>
      <w:r w:rsidRPr="00D67B34">
        <w:rPr>
          <w:rFonts w:ascii="Arial" w:eastAsia="Arial" w:hAnsi="Arial" w:cs="Arial"/>
          <w:b/>
          <w:color w:val="000000"/>
          <w:sz w:val="21"/>
          <w:szCs w:val="21"/>
        </w:rPr>
        <w:t>:</w:t>
      </w:r>
    </w:p>
    <w:p w14:paraId="28479EA5" w14:textId="77777777" w:rsidR="0038227E" w:rsidRPr="00D67B34" w:rsidRDefault="0038227E" w:rsidP="0038227E">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5E9DE985" w14:textId="77777777" w:rsidR="0038227E" w:rsidRDefault="0038227E" w:rsidP="0038227E">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w:t>
      </w:r>
    </w:p>
    <w:p w14:paraId="6B147B64" w14:textId="77777777" w:rsidR="0038227E" w:rsidRPr="00D67B34" w:rsidRDefault="0038227E" w:rsidP="0038227E">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0BCE90A2"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0E8F6082"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2D7623E9"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284C5C77"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14840B43"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8B0CE80"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21EED114"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2"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61D7B82B"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2BC12389"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B7D1769"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78F7EC69"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5A356D1B" w14:textId="77777777" w:rsidR="0038227E" w:rsidRPr="00D67B34" w:rsidRDefault="0038227E" w:rsidP="0038227E">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4EA7937A" w14:textId="77777777" w:rsidR="0038227E" w:rsidRPr="00D67B34" w:rsidRDefault="0038227E" w:rsidP="0038227E">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LIQUIDAÇÃO</w:t>
      </w:r>
      <w:r w:rsidRPr="00D67B34">
        <w:rPr>
          <w:rFonts w:ascii="Arial" w:eastAsia="Arial" w:hAnsi="Arial" w:cs="Arial"/>
          <w:b/>
          <w:color w:val="000000"/>
          <w:sz w:val="21"/>
          <w:szCs w:val="21"/>
        </w:rPr>
        <w:t>:</w:t>
      </w:r>
    </w:p>
    <w:p w14:paraId="0DD19407" w14:textId="77777777" w:rsidR="0038227E" w:rsidRPr="00D67B34" w:rsidRDefault="0038227E" w:rsidP="0038227E">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3C2888D1"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Recebida a Nota Fiscal ou documento de cobrança equivalente, correrá o prazo para fins de liquidação.</w:t>
      </w:r>
    </w:p>
    <w:p w14:paraId="7A157D35"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25715ECE"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94EC4C1"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2DDED145"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3" w:anchor="art68">
        <w:r w:rsidRPr="00D67B34">
          <w:rPr>
            <w:rFonts w:ascii="Arial" w:eastAsia="Arial" w:hAnsi="Arial" w:cs="Arial"/>
            <w:color w:val="000080"/>
            <w:sz w:val="21"/>
            <w:szCs w:val="21"/>
            <w:u w:val="single"/>
          </w:rPr>
          <w:t xml:space="preserve">art. 68 da Lei nº 14.133, de 2021.  </w:t>
        </w:r>
      </w:hyperlink>
      <w:r w:rsidRPr="00D67B34">
        <w:rPr>
          <w:rFonts w:ascii="Arial" w:eastAsia="Arial" w:hAnsi="Arial" w:cs="Arial"/>
          <w:color w:val="000000"/>
          <w:sz w:val="21"/>
          <w:szCs w:val="21"/>
        </w:rPr>
        <w:t xml:space="preserve"> </w:t>
      </w:r>
    </w:p>
    <w:p w14:paraId="580EFD89"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522156D2"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40C9F43"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5346B989"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B48A1B2"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0C701D35"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41D312D"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2EF46AA8"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1AC8AAA"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0350A195"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4753947D" w14:textId="77777777" w:rsidR="0038227E" w:rsidRPr="00D67B34" w:rsidRDefault="0038227E" w:rsidP="0038227E">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6C746490" w14:textId="77777777" w:rsidR="0038227E" w:rsidRPr="00D67B34" w:rsidRDefault="0038227E" w:rsidP="0038227E">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PRAZO DE PAGAMENTO</w:t>
      </w:r>
      <w:r w:rsidRPr="00D67B34">
        <w:rPr>
          <w:rFonts w:ascii="Arial" w:eastAsia="Arial" w:hAnsi="Arial" w:cs="Arial"/>
          <w:b/>
          <w:color w:val="000000"/>
          <w:sz w:val="21"/>
          <w:szCs w:val="21"/>
        </w:rPr>
        <w:t>:</w:t>
      </w:r>
    </w:p>
    <w:p w14:paraId="4842E165" w14:textId="77777777" w:rsidR="0038227E" w:rsidRPr="00D67B34" w:rsidRDefault="0038227E" w:rsidP="0038227E">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48CDCDE9"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efetuado no prazo de até 30 dias contados da finalização da liquidação da despesa, conforme seção anterior.</w:t>
      </w:r>
    </w:p>
    <w:p w14:paraId="1A6144E7"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209D22EB" w14:textId="77777777" w:rsidR="0038227E" w:rsidRPr="00D67B34" w:rsidRDefault="0038227E" w:rsidP="0038227E">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FORMA DE PAGAMENTO</w:t>
      </w:r>
      <w:r w:rsidRPr="00D67B34">
        <w:rPr>
          <w:rFonts w:ascii="Arial" w:eastAsia="Arial" w:hAnsi="Arial" w:cs="Arial"/>
          <w:b/>
          <w:color w:val="000000"/>
          <w:sz w:val="21"/>
          <w:szCs w:val="21"/>
        </w:rPr>
        <w:t>:</w:t>
      </w:r>
    </w:p>
    <w:p w14:paraId="47515269" w14:textId="77777777" w:rsidR="0038227E" w:rsidRPr="00D67B34" w:rsidRDefault="0038227E" w:rsidP="0038227E">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15D35319"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realizado por meio de ordem bancária, para crédito em banco, agência e conta corrente indicados pelo contratado.</w:t>
      </w:r>
    </w:p>
    <w:p w14:paraId="6727AE76"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785CD089"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Será considerada data do pagamento o dia em que constar como emitida a ordem bancária para pagamento.</w:t>
      </w:r>
    </w:p>
    <w:p w14:paraId="1BB918A6"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26F35BF7"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do pagamento, será efetuada a retenção tributária prevista na legislação aplicável.</w:t>
      </w:r>
    </w:p>
    <w:p w14:paraId="611BED64"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076F0D4B"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regularmente optante pelo Simples Nacional, nos termos da </w:t>
      </w:r>
      <w:hyperlink r:id="rId34">
        <w:r w:rsidRPr="00D67B34">
          <w:rPr>
            <w:rFonts w:ascii="Arial" w:eastAsia="Arial" w:hAnsi="Arial" w:cs="Arial"/>
            <w:color w:val="000080"/>
            <w:sz w:val="21"/>
            <w:szCs w:val="21"/>
            <w:u w:val="single"/>
          </w:rPr>
          <w:t>Lei Complementar nº 123, de 2006</w:t>
        </w:r>
      </w:hyperlink>
      <w:r w:rsidRPr="00D67B34">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A5DA24E" w14:textId="77777777" w:rsidR="0038227E" w:rsidRPr="00D67B34" w:rsidRDefault="0038227E" w:rsidP="0038227E">
      <w:pPr>
        <w:spacing w:after="0" w:line="240" w:lineRule="auto"/>
        <w:ind w:right="54"/>
        <w:jc w:val="both"/>
        <w:rPr>
          <w:rFonts w:ascii="Arial" w:eastAsia="Arial" w:hAnsi="Arial" w:cs="Arial"/>
          <w:sz w:val="21"/>
          <w:szCs w:val="21"/>
        </w:rPr>
      </w:pPr>
    </w:p>
    <w:p w14:paraId="05285CB0" w14:textId="77777777" w:rsidR="0038227E" w:rsidRPr="00D67B34" w:rsidRDefault="0038227E" w:rsidP="0038227E">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REAJUSTE DE PREÇO:</w:t>
      </w:r>
    </w:p>
    <w:p w14:paraId="787870F3" w14:textId="77777777" w:rsidR="0038227E" w:rsidRPr="00D67B34" w:rsidRDefault="0038227E" w:rsidP="0038227E">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3F921024" w14:textId="77777777" w:rsidR="0038227E" w:rsidRPr="00D67B34" w:rsidRDefault="0038227E" w:rsidP="0038227E">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w:t>
      </w:r>
      <w:r w:rsidRPr="00D67B34">
        <w:rPr>
          <w:rFonts w:ascii="Arial" w:hAnsi="Arial" w:cs="Arial"/>
          <w:spacing w:val="-10"/>
          <w:sz w:val="21"/>
          <w:szCs w:val="21"/>
        </w:rPr>
        <w:t xml:space="preserve"> </w:t>
      </w:r>
      <w:r w:rsidRPr="00D67B34">
        <w:rPr>
          <w:rFonts w:ascii="Arial" w:hAnsi="Arial" w:cs="Arial"/>
          <w:sz w:val="21"/>
          <w:szCs w:val="21"/>
        </w:rPr>
        <w:t>preço</w:t>
      </w:r>
      <w:r w:rsidRPr="00D67B34">
        <w:rPr>
          <w:rFonts w:ascii="Arial" w:hAnsi="Arial" w:cs="Arial"/>
          <w:spacing w:val="-10"/>
          <w:sz w:val="21"/>
          <w:szCs w:val="21"/>
        </w:rPr>
        <w:t xml:space="preserve"> </w:t>
      </w:r>
      <w:r w:rsidRPr="00D67B34">
        <w:rPr>
          <w:rFonts w:ascii="Arial" w:hAnsi="Arial" w:cs="Arial"/>
          <w:sz w:val="21"/>
          <w:szCs w:val="21"/>
        </w:rPr>
        <w:t>poderá</w:t>
      </w:r>
      <w:r w:rsidRPr="00D67B34">
        <w:rPr>
          <w:rFonts w:ascii="Arial" w:hAnsi="Arial" w:cs="Arial"/>
          <w:spacing w:val="-11"/>
          <w:sz w:val="21"/>
          <w:szCs w:val="21"/>
        </w:rPr>
        <w:t xml:space="preserve"> </w:t>
      </w:r>
      <w:r w:rsidRPr="00D67B34">
        <w:rPr>
          <w:rFonts w:ascii="Arial" w:hAnsi="Arial" w:cs="Arial"/>
          <w:sz w:val="21"/>
          <w:szCs w:val="21"/>
        </w:rPr>
        <w:t>ser</w:t>
      </w:r>
      <w:r w:rsidRPr="00D67B34">
        <w:rPr>
          <w:rFonts w:ascii="Arial" w:hAnsi="Arial" w:cs="Arial"/>
          <w:spacing w:val="-8"/>
          <w:sz w:val="21"/>
          <w:szCs w:val="21"/>
        </w:rPr>
        <w:t xml:space="preserve"> </w:t>
      </w:r>
      <w:r w:rsidRPr="00D67B34">
        <w:rPr>
          <w:rFonts w:ascii="Arial" w:hAnsi="Arial" w:cs="Arial"/>
          <w:sz w:val="21"/>
          <w:szCs w:val="21"/>
        </w:rPr>
        <w:t>reajustado</w:t>
      </w:r>
      <w:r w:rsidRPr="00D67B34">
        <w:rPr>
          <w:rFonts w:ascii="Arial" w:hAnsi="Arial" w:cs="Arial"/>
          <w:spacing w:val="-10"/>
          <w:sz w:val="21"/>
          <w:szCs w:val="21"/>
        </w:rPr>
        <w:t xml:space="preserve"> </w:t>
      </w:r>
      <w:r w:rsidRPr="00D67B34">
        <w:rPr>
          <w:rFonts w:ascii="Arial" w:hAnsi="Arial" w:cs="Arial"/>
          <w:sz w:val="21"/>
          <w:szCs w:val="21"/>
        </w:rPr>
        <w:t>após</w:t>
      </w:r>
      <w:r w:rsidRPr="00D67B34">
        <w:rPr>
          <w:rFonts w:ascii="Arial" w:hAnsi="Arial" w:cs="Arial"/>
          <w:spacing w:val="-9"/>
          <w:sz w:val="21"/>
          <w:szCs w:val="21"/>
        </w:rPr>
        <w:t xml:space="preserve"> </w:t>
      </w:r>
      <w:r w:rsidRPr="00D67B34">
        <w:rPr>
          <w:rFonts w:ascii="Arial" w:hAnsi="Arial" w:cs="Arial"/>
          <w:b/>
          <w:bCs/>
          <w:sz w:val="21"/>
          <w:szCs w:val="21"/>
        </w:rPr>
        <w:t>12</w:t>
      </w:r>
      <w:r w:rsidRPr="00D67B34">
        <w:rPr>
          <w:rFonts w:ascii="Arial" w:hAnsi="Arial" w:cs="Arial"/>
          <w:b/>
          <w:bCs/>
          <w:spacing w:val="-10"/>
          <w:sz w:val="21"/>
          <w:szCs w:val="21"/>
        </w:rPr>
        <w:t xml:space="preserve"> </w:t>
      </w:r>
      <w:r w:rsidRPr="00D67B34">
        <w:rPr>
          <w:rFonts w:ascii="Arial" w:hAnsi="Arial" w:cs="Arial"/>
          <w:b/>
          <w:bCs/>
          <w:sz w:val="21"/>
          <w:szCs w:val="21"/>
        </w:rPr>
        <w:t>(doze)</w:t>
      </w:r>
      <w:r w:rsidRPr="00D67B34">
        <w:rPr>
          <w:rFonts w:ascii="Arial" w:hAnsi="Arial" w:cs="Arial"/>
          <w:b/>
          <w:bCs/>
          <w:spacing w:val="-8"/>
          <w:sz w:val="21"/>
          <w:szCs w:val="21"/>
        </w:rPr>
        <w:t xml:space="preserve"> </w:t>
      </w:r>
      <w:r w:rsidRPr="00D67B34">
        <w:rPr>
          <w:rFonts w:ascii="Arial" w:hAnsi="Arial" w:cs="Arial"/>
          <w:b/>
          <w:bCs/>
          <w:sz w:val="21"/>
          <w:szCs w:val="21"/>
        </w:rPr>
        <w:t>meses</w:t>
      </w:r>
      <w:r w:rsidRPr="00D67B34">
        <w:rPr>
          <w:rFonts w:ascii="Arial" w:hAnsi="Arial" w:cs="Arial"/>
          <w:spacing w:val="-9"/>
          <w:sz w:val="21"/>
          <w:szCs w:val="21"/>
        </w:rPr>
        <w:t xml:space="preserve"> </w:t>
      </w:r>
      <w:r w:rsidRPr="00D67B34">
        <w:rPr>
          <w:rFonts w:ascii="Arial" w:hAnsi="Arial" w:cs="Arial"/>
          <w:sz w:val="21"/>
          <w:szCs w:val="21"/>
        </w:rPr>
        <w:t>contados</w:t>
      </w:r>
      <w:r w:rsidRPr="00D67B34">
        <w:rPr>
          <w:rFonts w:ascii="Arial" w:hAnsi="Arial" w:cs="Arial"/>
          <w:spacing w:val="-10"/>
          <w:sz w:val="21"/>
          <w:szCs w:val="21"/>
        </w:rPr>
        <w:t xml:space="preserve"> </w:t>
      </w:r>
      <w:r w:rsidRPr="00D67B34">
        <w:rPr>
          <w:rFonts w:ascii="Arial" w:hAnsi="Arial" w:cs="Arial"/>
          <w:sz w:val="21"/>
          <w:szCs w:val="21"/>
        </w:rPr>
        <w:t>da</w:t>
      </w:r>
      <w:r w:rsidRPr="00D67B34">
        <w:rPr>
          <w:rFonts w:ascii="Arial" w:hAnsi="Arial" w:cs="Arial"/>
          <w:spacing w:val="-11"/>
          <w:sz w:val="21"/>
          <w:szCs w:val="21"/>
        </w:rPr>
        <w:t xml:space="preserve"> </w:t>
      </w:r>
      <w:r w:rsidRPr="00D67B34">
        <w:rPr>
          <w:rFonts w:ascii="Arial" w:hAnsi="Arial" w:cs="Arial"/>
          <w:sz w:val="21"/>
          <w:szCs w:val="21"/>
        </w:rPr>
        <w:t>data</w:t>
      </w:r>
      <w:r w:rsidRPr="00D67B34">
        <w:rPr>
          <w:rFonts w:ascii="Arial" w:hAnsi="Arial" w:cs="Arial"/>
          <w:spacing w:val="-11"/>
          <w:sz w:val="21"/>
          <w:szCs w:val="21"/>
        </w:rPr>
        <w:t xml:space="preserve"> </w:t>
      </w:r>
      <w:r w:rsidRPr="00D67B34">
        <w:rPr>
          <w:rFonts w:ascii="Arial" w:hAnsi="Arial" w:cs="Arial"/>
          <w:sz w:val="21"/>
          <w:szCs w:val="21"/>
        </w:rPr>
        <w:t>de</w:t>
      </w:r>
      <w:r w:rsidRPr="00D67B34">
        <w:rPr>
          <w:rFonts w:ascii="Arial" w:hAnsi="Arial" w:cs="Arial"/>
          <w:spacing w:val="-11"/>
          <w:sz w:val="21"/>
          <w:szCs w:val="21"/>
        </w:rPr>
        <w:t xml:space="preserve"> </w:t>
      </w:r>
      <w:r w:rsidRPr="00D67B34">
        <w:rPr>
          <w:rFonts w:ascii="Arial" w:hAnsi="Arial" w:cs="Arial"/>
          <w:sz w:val="21"/>
          <w:szCs w:val="21"/>
        </w:rPr>
        <w:t>celebração</w:t>
      </w:r>
      <w:r w:rsidRPr="00D67B34">
        <w:rPr>
          <w:rFonts w:ascii="Arial" w:hAnsi="Arial" w:cs="Arial"/>
          <w:spacing w:val="-10"/>
          <w:sz w:val="21"/>
          <w:szCs w:val="21"/>
        </w:rPr>
        <w:t xml:space="preserve"> </w:t>
      </w:r>
      <w:r w:rsidRPr="00D67B34">
        <w:rPr>
          <w:rFonts w:ascii="Arial" w:hAnsi="Arial" w:cs="Arial"/>
          <w:sz w:val="21"/>
          <w:szCs w:val="21"/>
        </w:rPr>
        <w:t>deste ajuste,</w:t>
      </w:r>
      <w:r w:rsidRPr="00D67B34">
        <w:rPr>
          <w:rFonts w:ascii="Arial" w:hAnsi="Arial" w:cs="Arial"/>
          <w:spacing w:val="-5"/>
          <w:sz w:val="21"/>
          <w:szCs w:val="21"/>
        </w:rPr>
        <w:t xml:space="preserve"> </w:t>
      </w:r>
      <w:r w:rsidRPr="00D67B34">
        <w:rPr>
          <w:rFonts w:ascii="Arial" w:hAnsi="Arial" w:cs="Arial"/>
          <w:sz w:val="21"/>
          <w:szCs w:val="21"/>
        </w:rPr>
        <w:t>observada</w:t>
      </w:r>
      <w:r w:rsidRPr="00D67B34">
        <w:rPr>
          <w:rFonts w:ascii="Arial" w:hAnsi="Arial" w:cs="Arial"/>
          <w:spacing w:val="-4"/>
          <w:sz w:val="21"/>
          <w:szCs w:val="21"/>
        </w:rPr>
        <w:t xml:space="preserve"> </w:t>
      </w:r>
      <w:r w:rsidRPr="00D67B34">
        <w:rPr>
          <w:rFonts w:ascii="Arial" w:hAnsi="Arial" w:cs="Arial"/>
          <w:sz w:val="21"/>
          <w:szCs w:val="21"/>
        </w:rPr>
        <w:t>a</w:t>
      </w:r>
      <w:r w:rsidRPr="00D67B34">
        <w:rPr>
          <w:rFonts w:ascii="Arial" w:hAnsi="Arial" w:cs="Arial"/>
          <w:spacing w:val="-6"/>
          <w:sz w:val="21"/>
          <w:szCs w:val="21"/>
        </w:rPr>
        <w:t xml:space="preserve"> </w:t>
      </w:r>
      <w:r w:rsidRPr="00D67B34">
        <w:rPr>
          <w:rFonts w:ascii="Arial" w:hAnsi="Arial" w:cs="Arial"/>
          <w:sz w:val="21"/>
          <w:szCs w:val="21"/>
        </w:rPr>
        <w:t>variação</w:t>
      </w:r>
      <w:r w:rsidRPr="00D67B34">
        <w:rPr>
          <w:rFonts w:ascii="Arial" w:hAnsi="Arial" w:cs="Arial"/>
          <w:spacing w:val="-4"/>
          <w:sz w:val="21"/>
          <w:szCs w:val="21"/>
        </w:rPr>
        <w:t xml:space="preserve"> </w:t>
      </w:r>
      <w:r w:rsidRPr="00D67B34">
        <w:rPr>
          <w:rFonts w:ascii="Arial" w:hAnsi="Arial" w:cs="Arial"/>
          <w:sz w:val="21"/>
          <w:szCs w:val="21"/>
        </w:rPr>
        <w:t>do Índice</w:t>
      </w:r>
      <w:r w:rsidRPr="00D67B34">
        <w:rPr>
          <w:rFonts w:ascii="Arial" w:hAnsi="Arial" w:cs="Arial"/>
          <w:spacing w:val="-6"/>
          <w:sz w:val="21"/>
          <w:szCs w:val="21"/>
        </w:rPr>
        <w:t xml:space="preserve"> </w:t>
      </w:r>
      <w:r w:rsidRPr="00D67B34">
        <w:rPr>
          <w:rFonts w:ascii="Arial" w:hAnsi="Arial" w:cs="Arial"/>
          <w:sz w:val="21"/>
          <w:szCs w:val="21"/>
        </w:rPr>
        <w:t>Nacional</w:t>
      </w:r>
      <w:r w:rsidRPr="00D67B34">
        <w:rPr>
          <w:rFonts w:ascii="Arial" w:hAnsi="Arial" w:cs="Arial"/>
          <w:spacing w:val="-5"/>
          <w:sz w:val="21"/>
          <w:szCs w:val="21"/>
        </w:rPr>
        <w:t xml:space="preserve"> </w:t>
      </w:r>
      <w:r w:rsidRPr="00D67B34">
        <w:rPr>
          <w:rFonts w:ascii="Arial" w:hAnsi="Arial" w:cs="Arial"/>
          <w:sz w:val="21"/>
          <w:szCs w:val="21"/>
        </w:rPr>
        <w:t>de</w:t>
      </w:r>
      <w:r w:rsidRPr="00D67B34">
        <w:rPr>
          <w:rFonts w:ascii="Arial" w:hAnsi="Arial" w:cs="Arial"/>
          <w:spacing w:val="-6"/>
          <w:sz w:val="21"/>
          <w:szCs w:val="21"/>
        </w:rPr>
        <w:t xml:space="preserve"> </w:t>
      </w:r>
      <w:r w:rsidRPr="00D67B34">
        <w:rPr>
          <w:rFonts w:ascii="Arial" w:hAnsi="Arial" w:cs="Arial"/>
          <w:sz w:val="21"/>
          <w:szCs w:val="21"/>
        </w:rPr>
        <w:t>Preços</w:t>
      </w:r>
      <w:r w:rsidRPr="00D67B34">
        <w:rPr>
          <w:rFonts w:ascii="Arial" w:hAnsi="Arial" w:cs="Arial"/>
          <w:spacing w:val="-5"/>
          <w:sz w:val="21"/>
          <w:szCs w:val="21"/>
        </w:rPr>
        <w:t xml:space="preserve"> </w:t>
      </w:r>
      <w:r w:rsidRPr="00D67B34">
        <w:rPr>
          <w:rFonts w:ascii="Arial" w:hAnsi="Arial" w:cs="Arial"/>
          <w:sz w:val="21"/>
          <w:szCs w:val="21"/>
        </w:rPr>
        <w:t>ao</w:t>
      </w:r>
      <w:r w:rsidRPr="00D67B34">
        <w:rPr>
          <w:rFonts w:ascii="Arial" w:hAnsi="Arial" w:cs="Arial"/>
          <w:spacing w:val="-3"/>
          <w:sz w:val="21"/>
          <w:szCs w:val="21"/>
        </w:rPr>
        <w:t xml:space="preserve"> </w:t>
      </w:r>
      <w:r w:rsidRPr="00D67B34">
        <w:rPr>
          <w:rFonts w:ascii="Arial" w:hAnsi="Arial" w:cs="Arial"/>
          <w:sz w:val="21"/>
          <w:szCs w:val="21"/>
        </w:rPr>
        <w:t>Consumidor Amplo –</w:t>
      </w:r>
      <w:r w:rsidRPr="00D67B34">
        <w:rPr>
          <w:rFonts w:ascii="Arial" w:hAnsi="Arial" w:cs="Arial"/>
          <w:spacing w:val="-3"/>
          <w:sz w:val="21"/>
          <w:szCs w:val="21"/>
        </w:rPr>
        <w:t xml:space="preserve"> </w:t>
      </w:r>
      <w:r w:rsidRPr="00D67B34">
        <w:rPr>
          <w:rFonts w:ascii="Arial" w:hAnsi="Arial" w:cs="Arial"/>
          <w:sz w:val="21"/>
          <w:szCs w:val="21"/>
        </w:rPr>
        <w:t>INPCA</w:t>
      </w:r>
      <w:r w:rsidRPr="00D67B34">
        <w:rPr>
          <w:rFonts w:ascii="Arial" w:hAnsi="Arial" w:cs="Arial"/>
          <w:spacing w:val="-4"/>
          <w:sz w:val="21"/>
          <w:szCs w:val="21"/>
        </w:rPr>
        <w:t xml:space="preserve"> </w:t>
      </w:r>
      <w:r w:rsidRPr="00D67B34">
        <w:rPr>
          <w:rFonts w:ascii="Arial" w:hAnsi="Arial" w:cs="Arial"/>
          <w:sz w:val="21"/>
          <w:szCs w:val="21"/>
        </w:rPr>
        <w:t>ou</w:t>
      </w:r>
      <w:r w:rsidRPr="00D67B34">
        <w:rPr>
          <w:rFonts w:ascii="Arial" w:hAnsi="Arial" w:cs="Arial"/>
          <w:spacing w:val="-3"/>
          <w:sz w:val="21"/>
          <w:szCs w:val="21"/>
        </w:rPr>
        <w:t xml:space="preserve"> </w:t>
      </w:r>
      <w:r w:rsidRPr="00D67B34">
        <w:rPr>
          <w:rFonts w:ascii="Arial" w:hAnsi="Arial" w:cs="Arial"/>
          <w:sz w:val="21"/>
          <w:szCs w:val="21"/>
        </w:rPr>
        <w:t>por</w:t>
      </w:r>
      <w:r w:rsidRPr="00D67B34">
        <w:rPr>
          <w:rFonts w:ascii="Arial" w:hAnsi="Arial" w:cs="Arial"/>
          <w:spacing w:val="-6"/>
          <w:sz w:val="21"/>
          <w:szCs w:val="21"/>
        </w:rPr>
        <w:t xml:space="preserve"> </w:t>
      </w:r>
      <w:r w:rsidRPr="00D67B34">
        <w:rPr>
          <w:rFonts w:ascii="Arial" w:hAnsi="Arial" w:cs="Arial"/>
          <w:sz w:val="21"/>
          <w:szCs w:val="21"/>
        </w:rPr>
        <w:t>outro indicador que venha substituí-lo.</w:t>
      </w:r>
    </w:p>
    <w:p w14:paraId="61820447" w14:textId="77777777" w:rsidR="0038227E" w:rsidRPr="00D67B34" w:rsidRDefault="0038227E" w:rsidP="0038227E">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53EAF168" w14:textId="77777777" w:rsidR="0038227E" w:rsidRPr="00D67B34" w:rsidRDefault="0038227E" w:rsidP="0038227E">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 primeiro reajuste levará em conta para fins de cálculo a variação do índice</w:t>
      </w:r>
      <w:r w:rsidRPr="00D67B34">
        <w:rPr>
          <w:rFonts w:ascii="Arial" w:hAnsi="Arial" w:cs="Arial"/>
          <w:spacing w:val="40"/>
          <w:sz w:val="21"/>
          <w:szCs w:val="21"/>
        </w:rPr>
        <w:t xml:space="preserve"> </w:t>
      </w:r>
      <w:r w:rsidRPr="00D67B34">
        <w:rPr>
          <w:rFonts w:ascii="Arial" w:hAnsi="Arial" w:cs="Arial"/>
          <w:sz w:val="21"/>
          <w:szCs w:val="21"/>
        </w:rPr>
        <w:t>pactuado após 1 (um) da data final da pesquisa de preço.</w:t>
      </w:r>
    </w:p>
    <w:p w14:paraId="773C05E9" w14:textId="77777777" w:rsidR="0038227E" w:rsidRPr="00D67B34" w:rsidRDefault="0038227E" w:rsidP="0038227E">
      <w:pPr>
        <w:pStyle w:val="PargrafodaLista"/>
        <w:spacing w:line="240" w:lineRule="auto"/>
        <w:rPr>
          <w:rFonts w:ascii="Arial" w:hAnsi="Arial" w:cs="Arial"/>
          <w:sz w:val="21"/>
          <w:szCs w:val="21"/>
        </w:rPr>
      </w:pPr>
    </w:p>
    <w:p w14:paraId="54BBA165" w14:textId="77777777" w:rsidR="0038227E" w:rsidRPr="00D67B34" w:rsidRDefault="0038227E" w:rsidP="0038227E">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 xml:space="preserve">Os preços inicialmente contratados são fixos e irreajustáveis no prazo de um ano contado da data da proposta. </w:t>
      </w:r>
    </w:p>
    <w:p w14:paraId="3D2B934E" w14:textId="77777777" w:rsidR="0038227E" w:rsidRPr="00D67B34" w:rsidRDefault="0038227E" w:rsidP="0038227E">
      <w:pPr>
        <w:pStyle w:val="PargrafodaLista"/>
        <w:spacing w:line="240" w:lineRule="auto"/>
        <w:rPr>
          <w:rFonts w:ascii="Arial" w:hAnsi="Arial" w:cs="Arial"/>
          <w:bCs/>
          <w:sz w:val="21"/>
          <w:szCs w:val="21"/>
        </w:rPr>
      </w:pPr>
    </w:p>
    <w:p w14:paraId="4BBEFB97" w14:textId="77777777" w:rsidR="0038227E" w:rsidRPr="00D67B34" w:rsidRDefault="0038227E" w:rsidP="0038227E">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78C6AB0A" w14:textId="77777777" w:rsidR="0038227E" w:rsidRPr="00D67B34" w:rsidRDefault="0038227E" w:rsidP="0038227E">
      <w:pPr>
        <w:pStyle w:val="PargrafodaLista"/>
        <w:spacing w:line="240" w:lineRule="auto"/>
        <w:rPr>
          <w:rFonts w:ascii="Arial" w:hAnsi="Arial" w:cs="Arial"/>
          <w:bCs/>
          <w:sz w:val="21"/>
          <w:szCs w:val="21"/>
        </w:rPr>
      </w:pPr>
    </w:p>
    <w:p w14:paraId="789CA101" w14:textId="77777777" w:rsidR="0038227E" w:rsidRPr="00D67B34" w:rsidRDefault="0038227E" w:rsidP="0038227E">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Nos reajustes subsequentes ao primeiro, o interregno mínimo de um ano será contado a partir dos efeitos financeiros do último reajuste.</w:t>
      </w:r>
    </w:p>
    <w:p w14:paraId="2BD9A5AA" w14:textId="77777777" w:rsidR="0038227E" w:rsidRPr="00D67B34" w:rsidRDefault="0038227E" w:rsidP="0038227E">
      <w:pPr>
        <w:pStyle w:val="PargrafodaLista"/>
        <w:spacing w:line="240" w:lineRule="auto"/>
        <w:rPr>
          <w:rFonts w:ascii="Arial" w:hAnsi="Arial" w:cs="Arial"/>
          <w:bCs/>
          <w:sz w:val="21"/>
          <w:szCs w:val="21"/>
        </w:rPr>
      </w:pPr>
    </w:p>
    <w:p w14:paraId="57B53FCD" w14:textId="77777777" w:rsidR="0038227E" w:rsidRPr="00D67B34" w:rsidRDefault="0038227E" w:rsidP="0038227E">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F5D7B87" w14:textId="77777777" w:rsidR="0038227E" w:rsidRPr="00D67B34" w:rsidRDefault="0038227E" w:rsidP="0038227E">
      <w:pPr>
        <w:pStyle w:val="PargrafodaLista"/>
        <w:spacing w:line="240" w:lineRule="auto"/>
        <w:rPr>
          <w:rFonts w:ascii="Arial" w:hAnsi="Arial" w:cs="Arial"/>
          <w:bCs/>
          <w:sz w:val="21"/>
          <w:szCs w:val="21"/>
        </w:rPr>
      </w:pPr>
    </w:p>
    <w:p w14:paraId="2058E501" w14:textId="77777777" w:rsidR="0038227E" w:rsidRPr="00D67B34" w:rsidRDefault="0038227E" w:rsidP="0038227E">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Nas aferições finais, o(s) índice(s) utilizado(s) para reajuste será(</w:t>
      </w:r>
      <w:proofErr w:type="spellStart"/>
      <w:r w:rsidRPr="00D67B34">
        <w:rPr>
          <w:rFonts w:ascii="Arial" w:hAnsi="Arial" w:cs="Arial"/>
          <w:bCs/>
          <w:sz w:val="21"/>
          <w:szCs w:val="21"/>
        </w:rPr>
        <w:t>ão</w:t>
      </w:r>
      <w:proofErr w:type="spellEnd"/>
      <w:r w:rsidRPr="00D67B34">
        <w:rPr>
          <w:rFonts w:ascii="Arial" w:hAnsi="Arial" w:cs="Arial"/>
          <w:bCs/>
          <w:sz w:val="21"/>
          <w:szCs w:val="21"/>
        </w:rPr>
        <w:t>), obrigatoriamente, o(s) definitivo(s).</w:t>
      </w:r>
    </w:p>
    <w:p w14:paraId="0D560D9D" w14:textId="77777777" w:rsidR="0038227E" w:rsidRPr="00D67B34" w:rsidRDefault="0038227E" w:rsidP="0038227E">
      <w:pPr>
        <w:pStyle w:val="PargrafodaLista"/>
        <w:spacing w:line="240" w:lineRule="auto"/>
        <w:rPr>
          <w:rFonts w:ascii="Arial" w:hAnsi="Arial" w:cs="Arial"/>
          <w:bCs/>
          <w:sz w:val="21"/>
          <w:szCs w:val="21"/>
        </w:rPr>
      </w:pPr>
    </w:p>
    <w:p w14:paraId="395506FE" w14:textId="77777777" w:rsidR="0038227E" w:rsidRPr="00D67B34" w:rsidRDefault="0038227E" w:rsidP="0038227E">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o(s) índice(s) estabelecido(s) para reajustamento venha(m) a ser extinto(s) ou de qualquer forma não possa(m) mais ser utilizado(s), será(</w:t>
      </w:r>
      <w:proofErr w:type="spellStart"/>
      <w:r w:rsidRPr="00D67B34">
        <w:rPr>
          <w:rFonts w:ascii="Arial" w:hAnsi="Arial" w:cs="Arial"/>
          <w:bCs/>
          <w:sz w:val="21"/>
          <w:szCs w:val="21"/>
        </w:rPr>
        <w:t>ão</w:t>
      </w:r>
      <w:proofErr w:type="spellEnd"/>
      <w:r w:rsidRPr="00D67B34">
        <w:rPr>
          <w:rFonts w:ascii="Arial" w:hAnsi="Arial" w:cs="Arial"/>
          <w:bCs/>
          <w:sz w:val="21"/>
          <w:szCs w:val="21"/>
        </w:rPr>
        <w:t>) adotado(s), em substituição, o(s) que vier(em) a ser determinado(s) pela legislação então em vigor.</w:t>
      </w:r>
    </w:p>
    <w:p w14:paraId="0DFA18A4" w14:textId="77777777" w:rsidR="0038227E" w:rsidRPr="00D67B34" w:rsidRDefault="0038227E" w:rsidP="0038227E">
      <w:pPr>
        <w:pStyle w:val="PargrafodaLista"/>
        <w:spacing w:line="240" w:lineRule="auto"/>
        <w:rPr>
          <w:rFonts w:ascii="Arial" w:hAnsi="Arial" w:cs="Arial"/>
          <w:bCs/>
          <w:sz w:val="21"/>
          <w:szCs w:val="21"/>
        </w:rPr>
      </w:pPr>
    </w:p>
    <w:p w14:paraId="4E90014D" w14:textId="77777777" w:rsidR="0038227E" w:rsidRPr="00D67B34" w:rsidRDefault="0038227E" w:rsidP="0038227E">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058EC9E2" w14:textId="77777777" w:rsidR="0038227E" w:rsidRPr="00D67B34" w:rsidRDefault="0038227E" w:rsidP="0038227E">
      <w:pPr>
        <w:pStyle w:val="PargrafodaLista"/>
        <w:spacing w:line="240" w:lineRule="auto"/>
        <w:rPr>
          <w:rFonts w:ascii="Arial" w:hAnsi="Arial" w:cs="Arial"/>
          <w:bCs/>
          <w:sz w:val="21"/>
          <w:szCs w:val="21"/>
        </w:rPr>
      </w:pPr>
    </w:p>
    <w:p w14:paraId="51E38D96" w14:textId="77777777" w:rsidR="0038227E" w:rsidRPr="00D67B34" w:rsidRDefault="0038227E" w:rsidP="0038227E">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 contratado solicite revisão ou repactuação do valor contratado, a Administração terá o prazo de 30 (trinta) para deferir ou indeferir o pedido.</w:t>
      </w:r>
    </w:p>
    <w:p w14:paraId="21BB8CF5" w14:textId="77777777" w:rsidR="0038227E" w:rsidRPr="00D67B34" w:rsidRDefault="0038227E" w:rsidP="0038227E">
      <w:pPr>
        <w:spacing w:after="0" w:line="240" w:lineRule="auto"/>
        <w:ind w:right="54"/>
        <w:jc w:val="both"/>
        <w:rPr>
          <w:rFonts w:ascii="Arial" w:eastAsia="Arial" w:hAnsi="Arial" w:cs="Arial"/>
          <w:sz w:val="21"/>
          <w:szCs w:val="21"/>
        </w:rPr>
      </w:pPr>
    </w:p>
    <w:p w14:paraId="331B6833" w14:textId="77777777" w:rsidR="0038227E" w:rsidRPr="00D67B34" w:rsidRDefault="0038227E" w:rsidP="0038227E">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CONTRATANTE:</w:t>
      </w:r>
    </w:p>
    <w:p w14:paraId="3D793429" w14:textId="77777777" w:rsidR="0038227E" w:rsidRPr="00D67B34" w:rsidRDefault="0038227E" w:rsidP="0038227E">
      <w:pPr>
        <w:spacing w:after="0" w:line="240" w:lineRule="auto"/>
        <w:ind w:right="54"/>
        <w:jc w:val="both"/>
        <w:rPr>
          <w:rFonts w:ascii="Arial" w:eastAsia="Arial" w:hAnsi="Arial" w:cs="Arial"/>
          <w:sz w:val="21"/>
          <w:szCs w:val="21"/>
        </w:rPr>
      </w:pPr>
    </w:p>
    <w:p w14:paraId="6DD2D53E" w14:textId="77777777" w:rsidR="0038227E" w:rsidRPr="00D67B34" w:rsidRDefault="0038227E" w:rsidP="0038227E">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D67B34">
        <w:rPr>
          <w:rFonts w:ascii="Arial" w:eastAsia="Arial" w:hAnsi="Arial" w:cs="Arial"/>
          <w:color w:val="000000"/>
          <w:sz w:val="21"/>
          <w:szCs w:val="21"/>
        </w:rPr>
        <w:t xml:space="preserve">São obrigações do </w:t>
      </w:r>
      <w:r w:rsidRPr="00D67B34">
        <w:rPr>
          <w:rFonts w:ascii="Arial" w:eastAsia="Arial" w:hAnsi="Arial" w:cs="Arial"/>
          <w:b/>
          <w:bCs/>
          <w:color w:val="000000"/>
          <w:sz w:val="21"/>
          <w:szCs w:val="21"/>
        </w:rPr>
        <w:t>CONTRATANTE:</w:t>
      </w:r>
    </w:p>
    <w:p w14:paraId="4C4BAF3F" w14:textId="77777777" w:rsidR="0038227E" w:rsidRPr="00D67B34" w:rsidRDefault="0038227E" w:rsidP="0038227E">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0E8EEA51"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Exigir o cumprimento de todas as obrigações assumidas pelo Contratado, de acordo com o contrato e seus anexos.</w:t>
      </w:r>
    </w:p>
    <w:p w14:paraId="1BBFE485"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Receber o objeto no prazo e condições estabelecidas no Termo de Referência;</w:t>
      </w:r>
    </w:p>
    <w:p w14:paraId="2BAE738C"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5E93824C"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Acompanhar e fiscalizar a execução do contrato e o cumprimento das obrigações pelo Contratado.</w:t>
      </w:r>
    </w:p>
    <w:p w14:paraId="5BFA7F8A"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5"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w:t>
      </w:r>
    </w:p>
    <w:p w14:paraId="33FBBA7C"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Efetuar o pagamento ao Contratado do valor correspondente ao fornecimento do objeto, no prazo, forma e condições estabelecidos no presente Contrato.</w:t>
      </w:r>
    </w:p>
    <w:p w14:paraId="5B2DE95B"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Aplicar ao Contratado as sanções previstas na lei e neste Contrato. </w:t>
      </w:r>
    </w:p>
    <w:p w14:paraId="0B5E3EC0"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3999F470"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243385D"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terá o prazo de</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 xml:space="preserve">30 (trintas) dias, a contar da data do protocolo do requerimento para decidir, admitida a prorrogação motivada, por igual período. </w:t>
      </w:r>
    </w:p>
    <w:p w14:paraId="47D63328"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Responder eventuais pedidos de reestabelecimento do equilíbrio econômico-financeiro feitos pelo contratado no prazo máximo de 30 (trinta) dias.</w:t>
      </w:r>
    </w:p>
    <w:p w14:paraId="7F756A88"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684DDEA" w14:textId="77777777" w:rsidR="0038227E" w:rsidRPr="00D67B34" w:rsidRDefault="0038227E" w:rsidP="0038227E">
      <w:pPr>
        <w:spacing w:after="0" w:line="240" w:lineRule="auto"/>
        <w:ind w:right="54"/>
        <w:jc w:val="both"/>
        <w:rPr>
          <w:rFonts w:ascii="Arial" w:eastAsia="Arial" w:hAnsi="Arial" w:cs="Arial"/>
          <w:sz w:val="21"/>
          <w:szCs w:val="21"/>
        </w:rPr>
      </w:pPr>
    </w:p>
    <w:p w14:paraId="4242333F" w14:textId="77777777" w:rsidR="0038227E" w:rsidRPr="00D67B34" w:rsidRDefault="0038227E" w:rsidP="0038227E">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CONTRATADO:</w:t>
      </w:r>
    </w:p>
    <w:p w14:paraId="00B4DE8B"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35CA2821"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27724538"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65D6425E"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do objeto, de acordo com o Código de Defesa do Consumidor (</w:t>
      </w:r>
      <w:hyperlink r:id="rId36">
        <w:r w:rsidRPr="00D67B34">
          <w:rPr>
            <w:rFonts w:ascii="Arial" w:eastAsia="Arial" w:hAnsi="Arial" w:cs="Arial"/>
            <w:color w:val="000080"/>
            <w:sz w:val="21"/>
            <w:szCs w:val="21"/>
            <w:u w:val="single"/>
          </w:rPr>
          <w:t>Lei nº 8.078, de 1990</w:t>
        </w:r>
      </w:hyperlink>
      <w:r w:rsidRPr="00D67B34">
        <w:rPr>
          <w:rFonts w:ascii="Arial" w:eastAsia="Arial" w:hAnsi="Arial" w:cs="Arial"/>
          <w:color w:val="000000"/>
          <w:sz w:val="21"/>
          <w:szCs w:val="21"/>
        </w:rPr>
        <w:t>).</w:t>
      </w:r>
    </w:p>
    <w:p w14:paraId="67BD05DC"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5996B079"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Atender às determinações regulares emitidas pelo fiscal ou gestor do contrato ou autoridade superior (</w:t>
      </w:r>
      <w:hyperlink r:id="rId37" w:anchor="art137">
        <w:r w:rsidRPr="00D67B34">
          <w:rPr>
            <w:rFonts w:ascii="Arial" w:eastAsia="Arial" w:hAnsi="Arial" w:cs="Arial"/>
            <w:color w:val="000080"/>
            <w:sz w:val="21"/>
            <w:szCs w:val="21"/>
            <w:u w:val="single"/>
          </w:rPr>
          <w:t>art. 137, II, da Lei n.º 14.133, de 2021</w:t>
        </w:r>
      </w:hyperlink>
      <w:r w:rsidRPr="00D67B34">
        <w:rPr>
          <w:rFonts w:ascii="Arial" w:eastAsia="Arial" w:hAnsi="Arial" w:cs="Arial"/>
          <w:color w:val="000000"/>
          <w:sz w:val="21"/>
          <w:szCs w:val="21"/>
        </w:rPr>
        <w:t>) e prestar todo esclarecimento ou informação por eles solicitados.</w:t>
      </w:r>
    </w:p>
    <w:p w14:paraId="04FCECD9"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61700F8"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B8D1683"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1EA59980"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FE8B5B"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2D350351"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65CD0B6C"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063C15A4"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8" w:anchor="art116">
        <w:r w:rsidRPr="00D67B34">
          <w:rPr>
            <w:rFonts w:ascii="Arial" w:eastAsia="Arial" w:hAnsi="Arial" w:cs="Arial"/>
            <w:color w:val="000080"/>
            <w:sz w:val="21"/>
            <w:szCs w:val="21"/>
            <w:u w:val="single"/>
          </w:rPr>
          <w:t>art. 116, da Lei n.º 14.133, de 2021</w:t>
        </w:r>
      </w:hyperlink>
      <w:r w:rsidRPr="00D67B34">
        <w:rPr>
          <w:rFonts w:ascii="Arial" w:eastAsia="Arial" w:hAnsi="Arial" w:cs="Arial"/>
          <w:color w:val="000000"/>
          <w:sz w:val="21"/>
          <w:szCs w:val="21"/>
        </w:rPr>
        <w:t>).</w:t>
      </w:r>
    </w:p>
    <w:p w14:paraId="4A16DB2A"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9" w:anchor="art116">
        <w:r w:rsidRPr="00D67B34">
          <w:rPr>
            <w:rFonts w:ascii="Arial" w:eastAsia="Arial" w:hAnsi="Arial" w:cs="Arial"/>
            <w:color w:val="000080"/>
            <w:sz w:val="21"/>
            <w:szCs w:val="21"/>
            <w:u w:val="single"/>
          </w:rPr>
          <w:t>art. 116, parágrafo único, da Lei n.º 14.133, de 2021</w:t>
        </w:r>
      </w:hyperlink>
      <w:r w:rsidRPr="00D67B34">
        <w:rPr>
          <w:rFonts w:ascii="Arial" w:eastAsia="Arial" w:hAnsi="Arial" w:cs="Arial"/>
          <w:color w:val="000000"/>
          <w:sz w:val="21"/>
          <w:szCs w:val="21"/>
        </w:rPr>
        <w:t>).</w:t>
      </w:r>
    </w:p>
    <w:p w14:paraId="69E2C900"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Guardar sigilo sobre todas as informações obtidas em decorrência do cumprimento do contrato.</w:t>
      </w:r>
    </w:p>
    <w:p w14:paraId="3C45F0AC"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0" w:anchor="art124">
        <w:r w:rsidRPr="00D67B34">
          <w:rPr>
            <w:rFonts w:ascii="Arial" w:eastAsia="Arial" w:hAnsi="Arial" w:cs="Arial"/>
            <w:color w:val="000080"/>
            <w:sz w:val="21"/>
            <w:szCs w:val="21"/>
            <w:u w:val="single"/>
          </w:rPr>
          <w:t>art. 124, II, d, da Lei nº 14.133, de 2021.</w:t>
        </w:r>
      </w:hyperlink>
    </w:p>
    <w:p w14:paraId="622ED0FF"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Cumprir, além dos postulados legais vigentes de âmbito federal, estadual ou municipal, as normas de segurança do contratante;</w:t>
      </w:r>
    </w:p>
    <w:p w14:paraId="3914B0A9" w14:textId="77777777" w:rsidR="0038227E" w:rsidRPr="00D67B34" w:rsidRDefault="0038227E" w:rsidP="0038227E">
      <w:pPr>
        <w:shd w:val="clear" w:color="auto" w:fill="FFFFFF" w:themeFill="background1"/>
        <w:spacing w:after="0" w:line="240" w:lineRule="auto"/>
        <w:ind w:right="54"/>
        <w:contextualSpacing/>
        <w:jc w:val="both"/>
        <w:rPr>
          <w:rFonts w:ascii="Arial" w:eastAsia="Arial" w:hAnsi="Arial" w:cs="Arial"/>
          <w:b/>
          <w:sz w:val="21"/>
          <w:szCs w:val="21"/>
        </w:rPr>
      </w:pPr>
    </w:p>
    <w:p w14:paraId="69CA1E0E" w14:textId="77777777" w:rsidR="0038227E" w:rsidRPr="00D67B34" w:rsidRDefault="0038227E" w:rsidP="0038227E">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GARANTIA DE EXECUÇÃO:</w:t>
      </w:r>
    </w:p>
    <w:p w14:paraId="09EFF70D" w14:textId="77777777" w:rsidR="0038227E" w:rsidRPr="00D67B34" w:rsidRDefault="0038227E" w:rsidP="0038227E">
      <w:pPr>
        <w:spacing w:after="0" w:line="240" w:lineRule="auto"/>
        <w:ind w:right="54"/>
        <w:jc w:val="both"/>
        <w:rPr>
          <w:rFonts w:ascii="Arial" w:eastAsia="Arial" w:hAnsi="Arial" w:cs="Arial"/>
          <w:b/>
          <w:sz w:val="21"/>
          <w:szCs w:val="21"/>
        </w:rPr>
      </w:pPr>
    </w:p>
    <w:p w14:paraId="55E559C8" w14:textId="77777777" w:rsidR="0038227E" w:rsidRPr="00D67B34" w:rsidRDefault="0038227E" w:rsidP="0038227E">
      <w:pPr>
        <w:keepNext/>
        <w:keepLines/>
        <w:numPr>
          <w:ilvl w:val="1"/>
          <w:numId w:val="50"/>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D67B34">
        <w:rPr>
          <w:rFonts w:ascii="Arial" w:eastAsia="Arial" w:hAnsi="Arial" w:cs="Arial"/>
          <w:color w:val="000000"/>
          <w:sz w:val="21"/>
          <w:szCs w:val="21"/>
        </w:rPr>
        <w:t>Não haverá exigência de garantia contratual da execução.</w:t>
      </w:r>
    </w:p>
    <w:p w14:paraId="5AB22000" w14:textId="77777777" w:rsidR="0038227E" w:rsidRPr="00D67B34" w:rsidRDefault="0038227E" w:rsidP="0038227E">
      <w:pPr>
        <w:spacing w:after="0" w:line="240" w:lineRule="auto"/>
        <w:ind w:right="54"/>
        <w:jc w:val="both"/>
        <w:rPr>
          <w:rFonts w:ascii="Arial" w:eastAsia="Arial" w:hAnsi="Arial" w:cs="Arial"/>
          <w:sz w:val="21"/>
          <w:szCs w:val="21"/>
        </w:rPr>
      </w:pPr>
    </w:p>
    <w:p w14:paraId="7E8291BD" w14:textId="77777777" w:rsidR="0038227E" w:rsidRPr="00D67B34" w:rsidRDefault="0038227E" w:rsidP="0038227E">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INFRAÇÕES E SANÇÕES ADMINISTRATIVAS:</w:t>
      </w:r>
    </w:p>
    <w:p w14:paraId="721DF585" w14:textId="77777777" w:rsidR="0038227E" w:rsidRPr="00D67B34" w:rsidRDefault="0038227E" w:rsidP="0038227E">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0260E4E2" w14:textId="77777777" w:rsidR="0038227E" w:rsidRPr="00D67B34" w:rsidRDefault="0038227E" w:rsidP="0038227E">
      <w:pPr>
        <w:keepNext/>
        <w:keepLines/>
        <w:numPr>
          <w:ilvl w:val="1"/>
          <w:numId w:val="50"/>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D67B34">
        <w:rPr>
          <w:rFonts w:ascii="Arial" w:eastAsia="Arial" w:hAnsi="Arial" w:cs="Arial"/>
          <w:color w:val="000000"/>
          <w:sz w:val="21"/>
          <w:szCs w:val="21"/>
        </w:rPr>
        <w:t xml:space="preserve">Comete infração administrativa, nos termos da </w:t>
      </w:r>
      <w:hyperlink r:id="rId41">
        <w:r w:rsidRPr="00D67B34">
          <w:rPr>
            <w:rFonts w:ascii="Arial" w:eastAsia="Arial" w:hAnsi="Arial" w:cs="Arial"/>
            <w:sz w:val="21"/>
            <w:szCs w:val="21"/>
          </w:rPr>
          <w:t>Lei nº 14.133, de 2021</w:t>
        </w:r>
      </w:hyperlink>
      <w:r w:rsidRPr="00D67B34">
        <w:rPr>
          <w:rFonts w:ascii="Arial" w:eastAsia="Arial" w:hAnsi="Arial" w:cs="Arial"/>
          <w:color w:val="000000"/>
          <w:sz w:val="21"/>
          <w:szCs w:val="21"/>
        </w:rPr>
        <w:t>, o contratado que:</w:t>
      </w:r>
    </w:p>
    <w:p w14:paraId="5A39656D" w14:textId="77777777" w:rsidR="0038227E" w:rsidRPr="00D67B34" w:rsidRDefault="0038227E" w:rsidP="0038227E">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66F4F0B2" w14:textId="77777777" w:rsidR="0038227E" w:rsidRPr="00D67B34" w:rsidRDefault="0038227E" w:rsidP="0038227E">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w:t>
      </w:r>
    </w:p>
    <w:p w14:paraId="5DC2D54C" w14:textId="77777777" w:rsidR="0038227E" w:rsidRPr="00D67B34" w:rsidRDefault="0038227E" w:rsidP="0038227E">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 que cause grave dano à Administração ou ao funcionamento dos serviços públicos ou ao interesse coletivo;</w:t>
      </w:r>
    </w:p>
    <w:p w14:paraId="167DAF63" w14:textId="77777777" w:rsidR="0038227E" w:rsidRPr="00D67B34" w:rsidRDefault="0038227E" w:rsidP="0038227E">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total do contrato;</w:t>
      </w:r>
    </w:p>
    <w:p w14:paraId="6EBE1638" w14:textId="77777777" w:rsidR="0038227E" w:rsidRPr="00D67B34" w:rsidRDefault="0038227E" w:rsidP="0038227E">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ensejar o retardamento da execução ou da entrega do objeto da contratação sem motivo justificado;</w:t>
      </w:r>
    </w:p>
    <w:p w14:paraId="0D675776" w14:textId="77777777" w:rsidR="0038227E" w:rsidRPr="00D67B34" w:rsidRDefault="0038227E" w:rsidP="0038227E">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apresentar documentação falsa ou prestar declaração falsa durante a execução do contrato;</w:t>
      </w:r>
    </w:p>
    <w:p w14:paraId="5092F9BF" w14:textId="77777777" w:rsidR="0038227E" w:rsidRPr="00D67B34" w:rsidRDefault="0038227E" w:rsidP="0038227E">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praticar ato fraudulento na execução do contrato;</w:t>
      </w:r>
    </w:p>
    <w:p w14:paraId="3183F0D9" w14:textId="77777777" w:rsidR="0038227E" w:rsidRPr="00D67B34" w:rsidRDefault="0038227E" w:rsidP="0038227E">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comportar-se de modo inidôneo ou cometer fraude de qualquer natureza;</w:t>
      </w:r>
    </w:p>
    <w:p w14:paraId="2DBB9438" w14:textId="77777777" w:rsidR="0038227E" w:rsidRPr="00D67B34" w:rsidRDefault="0038227E" w:rsidP="0038227E">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 xml:space="preserve">praticar ato lesivo previsto no </w:t>
      </w:r>
      <w:hyperlink r:id="rId42" w:anchor="art5">
        <w:r w:rsidRPr="00D67B34">
          <w:rPr>
            <w:rFonts w:ascii="Arial" w:eastAsia="Arial" w:hAnsi="Arial" w:cs="Arial"/>
            <w:sz w:val="21"/>
            <w:szCs w:val="21"/>
          </w:rPr>
          <w:t>art. 5º da Lei nº 12.846, de 1º de agosto de 2013</w:t>
        </w:r>
      </w:hyperlink>
      <w:r w:rsidRPr="00D67B34">
        <w:rPr>
          <w:rFonts w:ascii="Arial" w:eastAsia="Arial" w:hAnsi="Arial" w:cs="Arial"/>
          <w:sz w:val="21"/>
          <w:szCs w:val="21"/>
        </w:rPr>
        <w:t>.</w:t>
      </w:r>
    </w:p>
    <w:p w14:paraId="1031E497" w14:textId="77777777" w:rsidR="0038227E" w:rsidRPr="00D67B34" w:rsidRDefault="0038227E" w:rsidP="0038227E">
      <w:pPr>
        <w:spacing w:after="0" w:line="240" w:lineRule="auto"/>
        <w:ind w:left="1080"/>
        <w:jc w:val="both"/>
        <w:rPr>
          <w:rFonts w:ascii="Arial" w:eastAsia="Arial" w:hAnsi="Arial" w:cs="Arial"/>
          <w:sz w:val="21"/>
          <w:szCs w:val="21"/>
        </w:rPr>
      </w:pPr>
    </w:p>
    <w:p w14:paraId="651B29D4"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Serão aplicadas ao contratado que incorrer nas infrações acima descritas as seguintes sanções:</w:t>
      </w:r>
    </w:p>
    <w:p w14:paraId="5E2093F6"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22D93E6D" w14:textId="77777777" w:rsidR="0038227E" w:rsidRPr="00D67B34" w:rsidRDefault="0038227E" w:rsidP="0038227E">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Advertência</w:t>
      </w:r>
      <w:r w:rsidRPr="00D67B34">
        <w:rPr>
          <w:rFonts w:ascii="Arial" w:eastAsia="Arial" w:hAnsi="Arial" w:cs="Arial"/>
          <w:color w:val="000000"/>
          <w:sz w:val="21"/>
          <w:szCs w:val="21"/>
        </w:rPr>
        <w:t>, quando o contratado der causa à inexecução parcial do contrato, sempre que não se justificar a imposição de penalidade mais grave (</w:t>
      </w:r>
      <w:hyperlink r:id="rId43" w:anchor="art156%C2%A72">
        <w:r w:rsidRPr="00D67B34">
          <w:rPr>
            <w:rFonts w:ascii="Arial" w:eastAsia="Arial" w:hAnsi="Arial" w:cs="Arial"/>
            <w:color w:val="000000"/>
            <w:sz w:val="21"/>
            <w:szCs w:val="21"/>
          </w:rPr>
          <w:t>art. 156, §2º, da Lei nº 14.133, de 2021</w:t>
        </w:r>
      </w:hyperlink>
      <w:r w:rsidRPr="00D67B34">
        <w:rPr>
          <w:rFonts w:ascii="Arial" w:eastAsia="Arial" w:hAnsi="Arial" w:cs="Arial"/>
          <w:color w:val="000000"/>
          <w:sz w:val="21"/>
          <w:szCs w:val="21"/>
        </w:rPr>
        <w:t>);</w:t>
      </w:r>
    </w:p>
    <w:p w14:paraId="033CB152" w14:textId="77777777" w:rsidR="0038227E" w:rsidRPr="00D67B34" w:rsidRDefault="0038227E" w:rsidP="0038227E">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Impedimento de licitar e contratar</w:t>
      </w:r>
      <w:r w:rsidRPr="00D67B34">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4" w:anchor="art156%C2%A74">
        <w:r w:rsidRPr="00D67B34">
          <w:rPr>
            <w:rFonts w:ascii="Arial" w:eastAsia="Arial" w:hAnsi="Arial" w:cs="Arial"/>
            <w:color w:val="000000"/>
            <w:sz w:val="21"/>
            <w:szCs w:val="21"/>
          </w:rPr>
          <w:t>art. 156, § 4º, da Lei nº 14.133, de 2021</w:t>
        </w:r>
      </w:hyperlink>
      <w:r w:rsidRPr="00D67B34">
        <w:rPr>
          <w:rFonts w:ascii="Arial" w:eastAsia="Arial" w:hAnsi="Arial" w:cs="Arial"/>
          <w:color w:val="000000"/>
          <w:sz w:val="21"/>
          <w:szCs w:val="21"/>
        </w:rPr>
        <w:t>);</w:t>
      </w:r>
    </w:p>
    <w:p w14:paraId="4A6B4279" w14:textId="77777777" w:rsidR="0038227E" w:rsidRPr="00D67B34" w:rsidRDefault="0038227E" w:rsidP="0038227E">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Declaração de inidoneidade para licitar e contratar</w:t>
      </w:r>
      <w:r w:rsidRPr="00D67B34">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5" w:anchor="art156%C2%A75">
        <w:r w:rsidRPr="00D67B34">
          <w:rPr>
            <w:rFonts w:ascii="Arial" w:eastAsia="Arial" w:hAnsi="Arial" w:cs="Arial"/>
            <w:color w:val="000000"/>
            <w:sz w:val="21"/>
            <w:szCs w:val="21"/>
          </w:rPr>
          <w:t>art. 156, §5º, da Lei nº 14.133, de 2021</w:t>
        </w:r>
      </w:hyperlink>
      <w:r w:rsidRPr="00D67B34">
        <w:rPr>
          <w:rFonts w:ascii="Arial" w:eastAsia="Arial" w:hAnsi="Arial" w:cs="Arial"/>
          <w:color w:val="000000"/>
          <w:sz w:val="21"/>
          <w:szCs w:val="21"/>
        </w:rPr>
        <w:t>).</w:t>
      </w:r>
    </w:p>
    <w:p w14:paraId="0FE1F1D5" w14:textId="77777777" w:rsidR="0038227E" w:rsidRPr="00D67B34" w:rsidRDefault="0038227E" w:rsidP="0038227E">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Multa:</w:t>
      </w:r>
    </w:p>
    <w:p w14:paraId="6A0722A3"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2EC8B224" w14:textId="77777777" w:rsidR="0038227E" w:rsidRPr="00D67B34" w:rsidRDefault="0038227E" w:rsidP="0038227E">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moratória de 5% (cinco por cento) por dia de atraso injustificado sobre o valor da parcela inadimplida, até o limite de 90 (noventa) dias;</w:t>
      </w:r>
    </w:p>
    <w:p w14:paraId="6466CA45" w14:textId="77777777" w:rsidR="0038227E" w:rsidRPr="00D67B34" w:rsidRDefault="0038227E" w:rsidP="0038227E">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compensatória de 15% (quinze por cento) sobre o valor total do contrato, no caso de inexecução total do objeto.</w:t>
      </w:r>
    </w:p>
    <w:p w14:paraId="566AA5F0"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6" w:anchor="art156%C2%A79">
        <w:r w:rsidRPr="00D67B34">
          <w:rPr>
            <w:rFonts w:ascii="Arial" w:eastAsia="Arial" w:hAnsi="Arial" w:cs="Arial"/>
            <w:color w:val="000000"/>
            <w:sz w:val="21"/>
            <w:szCs w:val="21"/>
          </w:rPr>
          <w:t>art. 156, §9º, da Lei nº 14.133, de 2021</w:t>
        </w:r>
      </w:hyperlink>
      <w:r w:rsidRPr="00D67B34">
        <w:rPr>
          <w:rFonts w:ascii="Arial" w:eastAsia="Arial" w:hAnsi="Arial" w:cs="Arial"/>
          <w:color w:val="000000"/>
          <w:sz w:val="21"/>
          <w:szCs w:val="21"/>
        </w:rPr>
        <w:t>).</w:t>
      </w:r>
    </w:p>
    <w:p w14:paraId="546CBF1A"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6AEC3D42"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Todas as sanções previstas neste Contrato poderão ser aplicadas cumulativamente com a multa (</w:t>
      </w:r>
      <w:hyperlink r:id="rId47" w:anchor="art156%C2%A77">
        <w:r w:rsidRPr="00D67B34">
          <w:rPr>
            <w:rFonts w:ascii="Arial" w:eastAsia="Arial" w:hAnsi="Arial" w:cs="Arial"/>
            <w:color w:val="000000"/>
            <w:sz w:val="21"/>
            <w:szCs w:val="21"/>
          </w:rPr>
          <w:t>art. 156, §7º, da Lei nº 14.133, de 2021</w:t>
        </w:r>
      </w:hyperlink>
      <w:r w:rsidRPr="00D67B34">
        <w:rPr>
          <w:rFonts w:ascii="Arial" w:eastAsia="Arial" w:hAnsi="Arial" w:cs="Arial"/>
          <w:color w:val="000000"/>
          <w:sz w:val="21"/>
          <w:szCs w:val="21"/>
        </w:rPr>
        <w:t>).</w:t>
      </w:r>
    </w:p>
    <w:p w14:paraId="03F6EDA3"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330745FB" w14:textId="77777777" w:rsidR="0038227E" w:rsidRPr="00D67B34" w:rsidRDefault="0038227E" w:rsidP="0038227E">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Antes da aplicação da multa será facultada a defesa do interessado no prazo de 15 (quinze) dias úteis, contado da data de sua intimação (</w:t>
      </w:r>
      <w:hyperlink r:id="rId48" w:anchor="art157">
        <w:r w:rsidRPr="00D67B34">
          <w:rPr>
            <w:rFonts w:ascii="Arial" w:eastAsia="Arial" w:hAnsi="Arial" w:cs="Arial"/>
            <w:color w:val="000000"/>
            <w:sz w:val="21"/>
            <w:szCs w:val="21"/>
          </w:rPr>
          <w:t>art. 157, da Lei nº 14.133, de 2021</w:t>
        </w:r>
      </w:hyperlink>
      <w:r w:rsidRPr="00D67B34">
        <w:rPr>
          <w:rFonts w:ascii="Arial" w:eastAsia="Arial" w:hAnsi="Arial" w:cs="Arial"/>
          <w:color w:val="000000"/>
          <w:sz w:val="21"/>
          <w:szCs w:val="21"/>
        </w:rPr>
        <w:t>).</w:t>
      </w:r>
    </w:p>
    <w:p w14:paraId="391477C4"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61435BEA" w14:textId="77777777" w:rsidR="0038227E" w:rsidRPr="00D67B34" w:rsidRDefault="0038227E" w:rsidP="0038227E">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9" w:anchor="art156%C2%A78">
        <w:r w:rsidRPr="00D67B34">
          <w:rPr>
            <w:rFonts w:ascii="Arial" w:eastAsia="Arial" w:hAnsi="Arial" w:cs="Arial"/>
            <w:color w:val="000000"/>
            <w:sz w:val="21"/>
            <w:szCs w:val="21"/>
          </w:rPr>
          <w:t>art. 156, §8º, da Lei nº 14.133, de 2021</w:t>
        </w:r>
      </w:hyperlink>
      <w:r w:rsidRPr="00D67B34">
        <w:rPr>
          <w:rFonts w:ascii="Arial" w:eastAsia="Arial" w:hAnsi="Arial" w:cs="Arial"/>
          <w:color w:val="000000"/>
          <w:sz w:val="21"/>
          <w:szCs w:val="21"/>
        </w:rPr>
        <w:t>).</w:t>
      </w:r>
    </w:p>
    <w:p w14:paraId="702A054F"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171A97B8" w14:textId="77777777" w:rsidR="0038227E" w:rsidRPr="00D67B34" w:rsidRDefault="0038227E" w:rsidP="0038227E">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Previamente ao encaminhamento à cobrança judicial, a multa poderá ser recolhida administrativamente no prazo máximo de 30 (trinta)</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dias, a contar da data do recebimento da comunicação enviada pela autoridade competente.</w:t>
      </w:r>
    </w:p>
    <w:p w14:paraId="723B3699"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64AA73BB"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D67B34">
        <w:rPr>
          <w:rFonts w:ascii="Arial" w:eastAsia="Arial" w:hAnsi="Arial" w:cs="Arial"/>
          <w:b/>
          <w:color w:val="000000"/>
          <w:sz w:val="21"/>
          <w:szCs w:val="21"/>
        </w:rPr>
        <w:t xml:space="preserve">caput </w:t>
      </w:r>
      <w:r w:rsidRPr="00D67B34">
        <w:rPr>
          <w:rFonts w:ascii="Arial" w:eastAsia="Arial" w:hAnsi="Arial" w:cs="Arial"/>
          <w:color w:val="000000"/>
          <w:sz w:val="21"/>
          <w:szCs w:val="21"/>
        </w:rPr>
        <w:t xml:space="preserve">e parágrafos do </w:t>
      </w:r>
      <w:hyperlink r:id="rId50" w:anchor="art158">
        <w:r w:rsidRPr="00D67B34">
          <w:rPr>
            <w:rFonts w:ascii="Arial" w:eastAsia="Arial" w:hAnsi="Arial" w:cs="Arial"/>
            <w:color w:val="000080"/>
            <w:sz w:val="21"/>
            <w:szCs w:val="21"/>
            <w:u w:val="single"/>
          </w:rPr>
          <w:t>art. 158 da Lei nº 14.133, de 2021</w:t>
        </w:r>
      </w:hyperlink>
      <w:r w:rsidRPr="00D67B34">
        <w:rPr>
          <w:rFonts w:ascii="Arial" w:eastAsia="Arial" w:hAnsi="Arial" w:cs="Arial"/>
          <w:color w:val="000000"/>
          <w:sz w:val="21"/>
          <w:szCs w:val="21"/>
        </w:rPr>
        <w:t>, para as penalidades de impedimento de licitar e contratar e de declaração de inidoneidade para licitar ou contratar.</w:t>
      </w:r>
    </w:p>
    <w:p w14:paraId="7A26B95A"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3AA1AB88"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Na aplicação das sanções serão considerados (</w:t>
      </w:r>
      <w:hyperlink r:id="rId51" w:anchor="art156%C2%A71">
        <w:r w:rsidRPr="00D67B34">
          <w:rPr>
            <w:rFonts w:ascii="Arial" w:eastAsia="Arial" w:hAnsi="Arial" w:cs="Arial"/>
            <w:color w:val="000080"/>
            <w:sz w:val="21"/>
            <w:szCs w:val="21"/>
            <w:u w:val="single"/>
          </w:rPr>
          <w:t>art. 156, §1º, da Lei nº 14.133, de 2021</w:t>
        </w:r>
      </w:hyperlink>
      <w:r w:rsidRPr="00D67B34">
        <w:rPr>
          <w:rFonts w:ascii="Arial" w:eastAsia="Arial" w:hAnsi="Arial" w:cs="Arial"/>
          <w:color w:val="000000"/>
          <w:sz w:val="21"/>
          <w:szCs w:val="21"/>
        </w:rPr>
        <w:t>):</w:t>
      </w:r>
    </w:p>
    <w:p w14:paraId="673E415E" w14:textId="77777777" w:rsidR="0038227E" w:rsidRPr="00D67B34" w:rsidRDefault="0038227E" w:rsidP="0038227E">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natureza e a gravidade da infração cometida;</w:t>
      </w:r>
    </w:p>
    <w:p w14:paraId="5A5E9F7E" w14:textId="77777777" w:rsidR="0038227E" w:rsidRPr="00D67B34" w:rsidRDefault="0038227E" w:rsidP="0038227E">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peculiaridades do caso concreto;</w:t>
      </w:r>
    </w:p>
    <w:p w14:paraId="7B1997A3" w14:textId="77777777" w:rsidR="0038227E" w:rsidRPr="00D67B34" w:rsidRDefault="0038227E" w:rsidP="0038227E">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circunstâncias agravantes ou atenuantes;</w:t>
      </w:r>
    </w:p>
    <w:p w14:paraId="1FDB3384" w14:textId="77777777" w:rsidR="0038227E" w:rsidRPr="00D67B34" w:rsidRDefault="0038227E" w:rsidP="0038227E">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os danos que dela provierem para o Contratante;</w:t>
      </w:r>
    </w:p>
    <w:p w14:paraId="375406A0" w14:textId="77777777" w:rsidR="0038227E" w:rsidRPr="00D67B34" w:rsidRDefault="0038227E" w:rsidP="0038227E">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implantação ou o aperfeiçoamento de programa de integridade, conforme normas e orientações dos órgãos de controle.</w:t>
      </w:r>
    </w:p>
    <w:p w14:paraId="2D8F0064" w14:textId="77777777" w:rsidR="0038227E" w:rsidRPr="00D67B34" w:rsidRDefault="0038227E" w:rsidP="0038227E">
      <w:pPr>
        <w:spacing w:after="0" w:line="240" w:lineRule="auto"/>
        <w:jc w:val="both"/>
        <w:rPr>
          <w:rFonts w:ascii="Arial" w:eastAsia="Arial" w:hAnsi="Arial" w:cs="Arial"/>
          <w:sz w:val="21"/>
          <w:szCs w:val="21"/>
        </w:rPr>
      </w:pPr>
    </w:p>
    <w:p w14:paraId="620ED51E"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atos previstos como infrações administrativas na </w:t>
      </w:r>
      <w:hyperlink r:id="rId52">
        <w:r w:rsidRPr="00D67B34">
          <w:rPr>
            <w:rFonts w:ascii="Arial" w:eastAsia="Arial" w:hAnsi="Arial" w:cs="Arial"/>
            <w:color w:val="000080"/>
            <w:sz w:val="21"/>
            <w:szCs w:val="21"/>
            <w:u w:val="single"/>
          </w:rPr>
          <w:t>Lei nº 14.133, de 2021</w:t>
        </w:r>
      </w:hyperlink>
      <w:r w:rsidRPr="00D67B34">
        <w:rPr>
          <w:rFonts w:ascii="Arial" w:eastAsia="Arial" w:hAnsi="Arial" w:cs="Arial"/>
          <w:color w:val="000000"/>
          <w:sz w:val="21"/>
          <w:szCs w:val="21"/>
        </w:rPr>
        <w:t xml:space="preserve">, ou em outras leis de licitações e contratos da Administração Pública que também sejam tipificados como atos lesivos na </w:t>
      </w:r>
      <w:hyperlink r:id="rId53">
        <w:r w:rsidRPr="00D67B34">
          <w:rPr>
            <w:rFonts w:ascii="Arial" w:eastAsia="Arial" w:hAnsi="Arial" w:cs="Arial"/>
            <w:color w:val="000080"/>
            <w:sz w:val="21"/>
            <w:szCs w:val="21"/>
            <w:u w:val="single"/>
          </w:rPr>
          <w:t>Lei nº 12.846, de 2013</w:t>
        </w:r>
      </w:hyperlink>
      <w:r w:rsidRPr="00D67B34">
        <w:rPr>
          <w:rFonts w:ascii="Arial" w:eastAsia="Arial" w:hAnsi="Arial" w:cs="Arial"/>
          <w:color w:val="000000"/>
          <w:sz w:val="21"/>
          <w:szCs w:val="21"/>
        </w:rPr>
        <w:t>, serão apurados e julgados conjuntamente, nos mesmos autos, observados o rito procedimental e autoridade competente definidos na referida Lei (</w:t>
      </w:r>
      <w:hyperlink r:id="rId54">
        <w:r w:rsidRPr="00D67B34">
          <w:rPr>
            <w:rFonts w:ascii="Arial" w:eastAsia="Arial" w:hAnsi="Arial" w:cs="Arial"/>
            <w:color w:val="000080"/>
            <w:sz w:val="21"/>
            <w:szCs w:val="21"/>
            <w:u w:val="single"/>
          </w:rPr>
          <w:t>art. 159</w:t>
        </w:r>
      </w:hyperlink>
      <w:r w:rsidRPr="00D67B34">
        <w:rPr>
          <w:rFonts w:ascii="Arial" w:eastAsia="Arial" w:hAnsi="Arial" w:cs="Arial"/>
          <w:color w:val="000000"/>
          <w:sz w:val="21"/>
          <w:szCs w:val="21"/>
        </w:rPr>
        <w:t>).</w:t>
      </w:r>
    </w:p>
    <w:p w14:paraId="6E12C31A"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60D3A92A"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r w:rsidRPr="00D67B34">
          <w:rPr>
            <w:rFonts w:ascii="Arial" w:eastAsia="Arial" w:hAnsi="Arial" w:cs="Arial"/>
            <w:color w:val="000080"/>
            <w:sz w:val="21"/>
            <w:szCs w:val="21"/>
            <w:u w:val="single"/>
          </w:rPr>
          <w:t>art. 160, da Lei nº 14.133, de 2021</w:t>
        </w:r>
      </w:hyperlink>
      <w:r w:rsidRPr="00D67B34">
        <w:rPr>
          <w:rFonts w:ascii="Arial" w:eastAsia="Arial" w:hAnsi="Arial" w:cs="Arial"/>
          <w:color w:val="000000"/>
          <w:sz w:val="21"/>
          <w:szCs w:val="21"/>
        </w:rPr>
        <w:t>).</w:t>
      </w:r>
    </w:p>
    <w:p w14:paraId="330D9FAD"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2CB38D82"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67B34">
        <w:rPr>
          <w:rFonts w:ascii="Arial" w:eastAsia="Arial" w:hAnsi="Arial" w:cs="Arial"/>
          <w:color w:val="000000"/>
          <w:sz w:val="21"/>
          <w:szCs w:val="21"/>
        </w:rPr>
        <w:t>Ceis</w:t>
      </w:r>
      <w:proofErr w:type="spellEnd"/>
      <w:r w:rsidRPr="00D67B34">
        <w:rPr>
          <w:rFonts w:ascii="Arial" w:eastAsia="Arial" w:hAnsi="Arial" w:cs="Arial"/>
          <w:color w:val="000000"/>
          <w:sz w:val="21"/>
          <w:szCs w:val="21"/>
        </w:rPr>
        <w:t>) e no Cadastro Nacional de Empresas Punidas (</w:t>
      </w:r>
      <w:proofErr w:type="spellStart"/>
      <w:r w:rsidRPr="00D67B34">
        <w:rPr>
          <w:rFonts w:ascii="Arial" w:eastAsia="Arial" w:hAnsi="Arial" w:cs="Arial"/>
          <w:color w:val="000000"/>
          <w:sz w:val="21"/>
          <w:szCs w:val="21"/>
        </w:rPr>
        <w:t>Cnep</w:t>
      </w:r>
      <w:proofErr w:type="spellEnd"/>
      <w:r w:rsidRPr="00D67B34">
        <w:rPr>
          <w:rFonts w:ascii="Arial" w:eastAsia="Arial" w:hAnsi="Arial" w:cs="Arial"/>
          <w:color w:val="000000"/>
          <w:sz w:val="21"/>
          <w:szCs w:val="21"/>
        </w:rPr>
        <w:t>), instituídos no âmbito do Poder Executivo Federal. (</w:t>
      </w:r>
      <w:hyperlink r:id="rId56" w:anchor="art161">
        <w:r w:rsidRPr="00D67B34">
          <w:rPr>
            <w:rFonts w:ascii="Arial" w:eastAsia="Arial" w:hAnsi="Arial" w:cs="Arial"/>
            <w:color w:val="000080"/>
            <w:sz w:val="21"/>
            <w:szCs w:val="21"/>
            <w:u w:val="single"/>
          </w:rPr>
          <w:t>Art. 16 1, da Lei nº 14.133, de 2021</w:t>
        </w:r>
      </w:hyperlink>
      <w:r w:rsidRPr="00D67B34">
        <w:rPr>
          <w:rFonts w:ascii="Arial" w:eastAsia="Arial" w:hAnsi="Arial" w:cs="Arial"/>
          <w:color w:val="000000"/>
          <w:sz w:val="21"/>
          <w:szCs w:val="21"/>
        </w:rPr>
        <w:t>).</w:t>
      </w:r>
    </w:p>
    <w:p w14:paraId="7F489003"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1DC9B07D"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7" w:anchor="163">
        <w:r w:rsidRPr="00D67B34">
          <w:rPr>
            <w:rFonts w:ascii="Arial" w:eastAsia="Arial" w:hAnsi="Arial" w:cs="Arial"/>
            <w:color w:val="000080"/>
            <w:sz w:val="21"/>
            <w:szCs w:val="21"/>
            <w:u w:val="single"/>
          </w:rPr>
          <w:t>art. 163 da Lei nº 14.133/21</w:t>
        </w:r>
      </w:hyperlink>
      <w:r w:rsidRPr="00D67B34">
        <w:rPr>
          <w:rFonts w:ascii="Arial" w:eastAsia="Arial" w:hAnsi="Arial" w:cs="Arial"/>
          <w:color w:val="000000"/>
          <w:sz w:val="21"/>
          <w:szCs w:val="21"/>
        </w:rPr>
        <w:t>.</w:t>
      </w:r>
    </w:p>
    <w:p w14:paraId="5D846661"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3B586F34"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D67B34">
        <w:rPr>
          <w:rFonts w:ascii="Arial" w:eastAsia="Arial" w:hAnsi="Arial" w:cs="Arial"/>
          <w:sz w:val="21"/>
          <w:szCs w:val="21"/>
        </w:rPr>
        <w:t>.</w:t>
      </w:r>
    </w:p>
    <w:p w14:paraId="4AAF012C" w14:textId="77777777" w:rsidR="0038227E" w:rsidRPr="00D67B34" w:rsidRDefault="0038227E" w:rsidP="0038227E">
      <w:pPr>
        <w:spacing w:after="0" w:line="240" w:lineRule="auto"/>
        <w:ind w:right="54"/>
        <w:jc w:val="both"/>
        <w:rPr>
          <w:rFonts w:ascii="Arial" w:eastAsia="Arial" w:hAnsi="Arial" w:cs="Arial"/>
          <w:sz w:val="21"/>
          <w:szCs w:val="21"/>
        </w:rPr>
      </w:pPr>
    </w:p>
    <w:p w14:paraId="36CCC250" w14:textId="77777777" w:rsidR="0038227E" w:rsidRPr="00D67B34" w:rsidRDefault="0038227E" w:rsidP="0038227E">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EXTINÇÃO CONTRATUAL:</w:t>
      </w:r>
    </w:p>
    <w:p w14:paraId="68473BEB" w14:textId="77777777" w:rsidR="0038227E" w:rsidRPr="00D67B34" w:rsidRDefault="0038227E" w:rsidP="0038227E">
      <w:pPr>
        <w:pBdr>
          <w:top w:val="nil"/>
          <w:left w:val="nil"/>
          <w:bottom w:val="nil"/>
          <w:right w:val="nil"/>
          <w:between w:val="nil"/>
        </w:pBdr>
        <w:spacing w:after="0" w:line="240" w:lineRule="auto"/>
        <w:ind w:left="720"/>
        <w:jc w:val="both"/>
        <w:rPr>
          <w:rFonts w:ascii="Arial" w:eastAsia="Arial" w:hAnsi="Arial" w:cs="Arial"/>
          <w:sz w:val="21"/>
          <w:szCs w:val="21"/>
        </w:rPr>
      </w:pPr>
    </w:p>
    <w:p w14:paraId="0FD2A3CE"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contrato se extingue quando cumpridas as obrigações de ambas as partes, ainda que isso ocorra antes do prazo estipulado para tanto.</w:t>
      </w:r>
    </w:p>
    <w:p w14:paraId="1EE2CBDD" w14:textId="77777777" w:rsidR="0038227E" w:rsidRPr="00D67B34" w:rsidRDefault="0038227E" w:rsidP="0038227E">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7DB38F55"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6C8EBCF7"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3AF45122" w14:textId="77777777" w:rsidR="0038227E" w:rsidRPr="00D67B34" w:rsidRDefault="0038227E" w:rsidP="0038227E">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a não conclusão do contrato referida no item anterior decorrer de culpa do contratado:</w:t>
      </w:r>
    </w:p>
    <w:p w14:paraId="49D95380"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316540A6" w14:textId="77777777" w:rsidR="0038227E" w:rsidRPr="00D67B34" w:rsidRDefault="0038227E" w:rsidP="0038227E">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ficará ele constituído em mora, sendo-lhe aplicáveis as respectivas sanções administrativas; e  </w:t>
      </w:r>
    </w:p>
    <w:p w14:paraId="146DF068" w14:textId="77777777" w:rsidR="0038227E" w:rsidRPr="00D67B34" w:rsidRDefault="0038227E" w:rsidP="0038227E">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58AC7FED" w14:textId="77777777" w:rsidR="0038227E" w:rsidRPr="00D67B34" w:rsidRDefault="0038227E" w:rsidP="0038227E">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8" w:anchor="art137">
        <w:r w:rsidRPr="00D67B34">
          <w:rPr>
            <w:rFonts w:ascii="Arial" w:eastAsia="Arial" w:hAnsi="Arial" w:cs="Arial"/>
            <w:sz w:val="21"/>
            <w:szCs w:val="21"/>
          </w:rPr>
          <w:t>artigo 137 da Lei nº 14.133/21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bem como amigavelmente, assegurados o contraditório e a ampla defesa.</w:t>
      </w:r>
    </w:p>
    <w:p w14:paraId="6CB47F23" w14:textId="77777777" w:rsidR="0038227E" w:rsidRPr="00D67B34" w:rsidRDefault="0038227E" w:rsidP="0038227E">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Nesta hipótese, aplicam-se também os </w:t>
      </w:r>
      <w:hyperlink r:id="rId59" w:anchor="art138">
        <w:r w:rsidRPr="00D67B34">
          <w:rPr>
            <w:rFonts w:ascii="Arial" w:eastAsia="Arial" w:hAnsi="Arial" w:cs="Arial"/>
            <w:sz w:val="21"/>
            <w:szCs w:val="21"/>
          </w:rPr>
          <w:t>artigos 138 e 139 da mesma Lei</w:t>
        </w:r>
      </w:hyperlink>
      <w:r w:rsidRPr="00D67B34">
        <w:rPr>
          <w:rFonts w:ascii="Arial" w:eastAsia="Arial" w:hAnsi="Arial" w:cs="Arial"/>
          <w:sz w:val="21"/>
          <w:szCs w:val="21"/>
        </w:rPr>
        <w:t>.</w:t>
      </w:r>
    </w:p>
    <w:p w14:paraId="637E4BF6" w14:textId="77777777" w:rsidR="0038227E" w:rsidRPr="00D67B34" w:rsidRDefault="0038227E" w:rsidP="0038227E">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7F350C15" w14:textId="77777777" w:rsidR="0038227E" w:rsidRPr="00D67B34" w:rsidRDefault="0038227E" w:rsidP="0038227E">
      <w:pPr>
        <w:numPr>
          <w:ilvl w:val="3"/>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operação implicar mudança da pessoa jurídica contratada, deverá ser formalizado termo aditivo para alteração subjetiva.</w:t>
      </w:r>
    </w:p>
    <w:p w14:paraId="311D7B2A"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530AC5B6"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termo de rescisão, sempre que possível, será precedido:</w:t>
      </w:r>
    </w:p>
    <w:p w14:paraId="5F4FAD95" w14:textId="77777777" w:rsidR="0038227E" w:rsidRPr="00D67B34" w:rsidRDefault="0038227E" w:rsidP="0038227E">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Balanço dos eventos contratuais já cumpridos ou parcialmente cumpridos;</w:t>
      </w:r>
    </w:p>
    <w:p w14:paraId="0EC31E80" w14:textId="77777777" w:rsidR="0038227E" w:rsidRPr="00D67B34" w:rsidRDefault="0038227E" w:rsidP="0038227E">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Relação dos pagamentos já efetuados e ainda devidos;</w:t>
      </w:r>
    </w:p>
    <w:p w14:paraId="6E75C128" w14:textId="77777777" w:rsidR="0038227E" w:rsidRPr="00D67B34" w:rsidRDefault="0038227E" w:rsidP="0038227E">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Indenizações e multas.</w:t>
      </w:r>
    </w:p>
    <w:p w14:paraId="367FFF43" w14:textId="77777777" w:rsidR="0038227E" w:rsidRPr="00D67B34" w:rsidRDefault="0038227E" w:rsidP="0038227E">
      <w:pPr>
        <w:pBdr>
          <w:top w:val="nil"/>
          <w:left w:val="nil"/>
          <w:bottom w:val="nil"/>
          <w:right w:val="nil"/>
          <w:between w:val="nil"/>
        </w:pBdr>
        <w:spacing w:after="0" w:line="240" w:lineRule="auto"/>
        <w:jc w:val="both"/>
        <w:rPr>
          <w:rFonts w:ascii="Arial" w:eastAsia="Arial" w:hAnsi="Arial" w:cs="Arial"/>
          <w:color w:val="000000"/>
          <w:sz w:val="21"/>
          <w:szCs w:val="21"/>
        </w:rPr>
      </w:pPr>
    </w:p>
    <w:p w14:paraId="67707E2F"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D67B34">
        <w:rPr>
          <w:rFonts w:ascii="Arial" w:eastAsia="Arial" w:hAnsi="Arial" w:cs="Arial"/>
          <w:sz w:val="21"/>
          <w:szCs w:val="21"/>
        </w:rPr>
        <w:t>(</w:t>
      </w:r>
      <w:hyperlink r:id="rId60" w:anchor="art131">
        <w:r w:rsidRPr="00D67B34">
          <w:rPr>
            <w:rFonts w:ascii="Arial" w:eastAsia="Arial" w:hAnsi="Arial" w:cs="Arial"/>
            <w:sz w:val="21"/>
            <w:szCs w:val="21"/>
          </w:rPr>
          <w:t xml:space="preserve">art. 131, </w:t>
        </w:r>
      </w:hyperlink>
      <w:hyperlink r:id="rId61" w:anchor="art131">
        <w:r w:rsidRPr="00D67B34">
          <w:rPr>
            <w:rFonts w:ascii="Arial" w:eastAsia="Arial" w:hAnsi="Arial" w:cs="Arial"/>
            <w:i/>
            <w:sz w:val="21"/>
            <w:szCs w:val="21"/>
          </w:rPr>
          <w:t xml:space="preserve">caput, </w:t>
        </w:r>
      </w:hyperlink>
      <w:hyperlink r:id="rId62" w:anchor="art131">
        <w:r w:rsidRPr="00D67B34">
          <w:rPr>
            <w:rFonts w:ascii="Arial" w:eastAsia="Arial" w:hAnsi="Arial" w:cs="Arial"/>
            <w:sz w:val="21"/>
            <w:szCs w:val="21"/>
          </w:rPr>
          <w:t>da Lei n.º 14.133, de 2021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w:t>
      </w:r>
    </w:p>
    <w:p w14:paraId="61A5D0E6" w14:textId="77777777" w:rsidR="0038227E" w:rsidRPr="00D67B34" w:rsidRDefault="0038227E" w:rsidP="0038227E">
      <w:pPr>
        <w:spacing w:after="0" w:line="240" w:lineRule="auto"/>
        <w:ind w:right="54"/>
        <w:jc w:val="both"/>
        <w:rPr>
          <w:rFonts w:ascii="Arial" w:eastAsia="Arial" w:hAnsi="Arial" w:cs="Arial"/>
          <w:sz w:val="21"/>
          <w:szCs w:val="21"/>
        </w:rPr>
      </w:pPr>
    </w:p>
    <w:p w14:paraId="314C031D" w14:textId="77777777" w:rsidR="0038227E" w:rsidRPr="00D67B34" w:rsidRDefault="0038227E" w:rsidP="0038227E">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CASOS OMISSOS:</w:t>
      </w:r>
    </w:p>
    <w:p w14:paraId="4C20372B" w14:textId="77777777" w:rsidR="0038227E" w:rsidRPr="00D67B34" w:rsidRDefault="0038227E" w:rsidP="0038227E">
      <w:pPr>
        <w:pBdr>
          <w:top w:val="nil"/>
          <w:left w:val="nil"/>
          <w:bottom w:val="nil"/>
          <w:right w:val="nil"/>
          <w:between w:val="nil"/>
        </w:pBdr>
        <w:spacing w:after="0" w:line="240" w:lineRule="auto"/>
        <w:ind w:left="720"/>
        <w:jc w:val="both"/>
        <w:rPr>
          <w:rFonts w:ascii="Arial" w:eastAsia="Arial" w:hAnsi="Arial" w:cs="Arial"/>
          <w:sz w:val="21"/>
          <w:szCs w:val="21"/>
        </w:rPr>
      </w:pPr>
    </w:p>
    <w:p w14:paraId="0AF138FA"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Os casos omissos serão decididos pelo contratante, segundo as disposições contidas na Lei </w:t>
      </w:r>
      <w:hyperlink r:id="rId63">
        <w:r w:rsidRPr="00D67B34">
          <w:rPr>
            <w:rFonts w:ascii="Arial" w:eastAsia="Arial" w:hAnsi="Arial" w:cs="Arial"/>
            <w:sz w:val="21"/>
            <w:szCs w:val="21"/>
          </w:rPr>
          <w:t>nº 14.133, de 2021</w:t>
        </w:r>
      </w:hyperlink>
      <w:r w:rsidRPr="00D67B34">
        <w:rPr>
          <w:rFonts w:ascii="Arial" w:eastAsia="Arial" w:hAnsi="Arial" w:cs="Arial"/>
          <w:sz w:val="21"/>
          <w:szCs w:val="21"/>
        </w:rPr>
        <w:t>, e demais normas federais aplicáveis e, princípios gerais dos contratos.</w:t>
      </w:r>
    </w:p>
    <w:p w14:paraId="632385D1" w14:textId="77777777" w:rsidR="0038227E" w:rsidRPr="00D67B34" w:rsidRDefault="0038227E" w:rsidP="0038227E">
      <w:pPr>
        <w:spacing w:after="0" w:line="240" w:lineRule="auto"/>
        <w:ind w:right="54"/>
        <w:jc w:val="both"/>
        <w:rPr>
          <w:rFonts w:ascii="Arial" w:eastAsia="Arial" w:hAnsi="Arial" w:cs="Arial"/>
          <w:sz w:val="21"/>
          <w:szCs w:val="21"/>
        </w:rPr>
      </w:pPr>
    </w:p>
    <w:p w14:paraId="64D18933" w14:textId="77777777" w:rsidR="0038227E" w:rsidRPr="00D67B34" w:rsidRDefault="0038227E" w:rsidP="0038227E">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ALTERAÇÕES:</w:t>
      </w:r>
    </w:p>
    <w:p w14:paraId="55896768" w14:textId="77777777" w:rsidR="0038227E" w:rsidRPr="00D67B34" w:rsidRDefault="0038227E" w:rsidP="0038227E">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1350E09E"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Eventuais alterações contratuais reger-se-ão pela disciplina dos </w:t>
      </w:r>
      <w:hyperlink r:id="rId64" w:anchor="art124">
        <w:proofErr w:type="spellStart"/>
        <w:r w:rsidRPr="00D67B34">
          <w:rPr>
            <w:rFonts w:ascii="Arial" w:eastAsia="Arial" w:hAnsi="Arial" w:cs="Arial"/>
            <w:sz w:val="21"/>
            <w:szCs w:val="21"/>
          </w:rPr>
          <w:t>arts</w:t>
        </w:r>
        <w:proofErr w:type="spellEnd"/>
        <w:r w:rsidRPr="00D67B34">
          <w:rPr>
            <w:rFonts w:ascii="Arial" w:eastAsia="Arial" w:hAnsi="Arial" w:cs="Arial"/>
            <w:sz w:val="21"/>
            <w:szCs w:val="21"/>
          </w:rPr>
          <w:t>. 124 e seguintes da Lei nº 14.133, de 2021</w:t>
        </w:r>
      </w:hyperlink>
      <w:r w:rsidRPr="00D67B34">
        <w:rPr>
          <w:rFonts w:ascii="Arial" w:eastAsia="Arial" w:hAnsi="Arial" w:cs="Arial"/>
          <w:sz w:val="21"/>
          <w:szCs w:val="21"/>
        </w:rPr>
        <w:t>.</w:t>
      </w:r>
    </w:p>
    <w:p w14:paraId="20C5CD17"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F59ADF7" w14:textId="77777777" w:rsidR="0038227E" w:rsidRPr="00D67B34" w:rsidRDefault="0038227E" w:rsidP="0038227E">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5" w:anchor="art136">
        <w:r w:rsidRPr="00D67B34">
          <w:rPr>
            <w:rFonts w:ascii="Arial" w:eastAsia="Arial" w:hAnsi="Arial" w:cs="Arial"/>
            <w:sz w:val="21"/>
            <w:szCs w:val="21"/>
          </w:rPr>
          <w:t>art. 136 da Lei nº 14.133, de 2021</w:t>
        </w:r>
      </w:hyperlink>
      <w:r w:rsidRPr="00D67B34">
        <w:rPr>
          <w:rFonts w:ascii="Arial" w:eastAsia="Arial" w:hAnsi="Arial" w:cs="Arial"/>
          <w:sz w:val="21"/>
          <w:szCs w:val="21"/>
        </w:rPr>
        <w:t>.</w:t>
      </w:r>
    </w:p>
    <w:p w14:paraId="0E73C8EE" w14:textId="77777777" w:rsidR="0038227E" w:rsidRPr="00D67B34" w:rsidRDefault="0038227E" w:rsidP="0038227E">
      <w:pPr>
        <w:spacing w:line="240" w:lineRule="auto"/>
        <w:contextualSpacing/>
        <w:jc w:val="both"/>
        <w:rPr>
          <w:rFonts w:ascii="Arial" w:hAnsi="Arial" w:cs="Arial"/>
          <w:sz w:val="21"/>
          <w:szCs w:val="21"/>
        </w:rPr>
      </w:pPr>
    </w:p>
    <w:p w14:paraId="0AF01108" w14:textId="77777777" w:rsidR="0038227E" w:rsidRPr="00D67B34" w:rsidRDefault="0038227E" w:rsidP="0038227E">
      <w:pPr>
        <w:numPr>
          <w:ilvl w:val="0"/>
          <w:numId w:val="50"/>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PRAZO DO FUTURO CONTRATO:</w:t>
      </w:r>
    </w:p>
    <w:p w14:paraId="36CA06B8" w14:textId="77777777" w:rsidR="0038227E" w:rsidRPr="00D67B34" w:rsidRDefault="0038227E" w:rsidP="0038227E">
      <w:pPr>
        <w:spacing w:line="240" w:lineRule="auto"/>
        <w:contextualSpacing/>
        <w:rPr>
          <w:rFonts w:ascii="Arial" w:hAnsi="Arial" w:cs="Arial"/>
          <w:sz w:val="21"/>
          <w:szCs w:val="21"/>
        </w:rPr>
      </w:pPr>
    </w:p>
    <w:p w14:paraId="7F709E20" w14:textId="77777777" w:rsidR="0038227E" w:rsidRPr="00D67B34" w:rsidRDefault="0038227E" w:rsidP="0038227E">
      <w:pPr>
        <w:numPr>
          <w:ilvl w:val="1"/>
          <w:numId w:val="50"/>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 xml:space="preserve">O prazo de vigência da contratação é até </w:t>
      </w:r>
      <w:r>
        <w:rPr>
          <w:rFonts w:ascii="Arial" w:hAnsi="Arial" w:cs="Arial"/>
          <w:b/>
          <w:bCs/>
        </w:rPr>
        <w:t>12 (doze) meses</w:t>
      </w:r>
      <w:r w:rsidRPr="00D67B34">
        <w:rPr>
          <w:rFonts w:ascii="Arial" w:eastAsia="Arial" w:hAnsi="Arial" w:cs="Arial"/>
          <w:color w:val="000000"/>
          <w:sz w:val="21"/>
          <w:szCs w:val="21"/>
        </w:rPr>
        <w:t xml:space="preserve"> contados da data de assinatura, na forma do </w:t>
      </w:r>
      <w:hyperlink r:id="rId66" w:anchor="art105">
        <w:r w:rsidRPr="00D67B34">
          <w:rPr>
            <w:rFonts w:ascii="Arial" w:eastAsia="Arial" w:hAnsi="Arial" w:cs="Arial"/>
            <w:color w:val="000000"/>
            <w:sz w:val="21"/>
            <w:szCs w:val="21"/>
            <w:u w:val="single"/>
          </w:rPr>
          <w:t>artigo 105 da Lei n° 14.133, de 2021</w:t>
        </w:r>
      </w:hyperlink>
      <w:r w:rsidRPr="00D67B34">
        <w:rPr>
          <w:rFonts w:ascii="Arial" w:eastAsia="Arial" w:hAnsi="Arial" w:cs="Arial"/>
          <w:color w:val="000000"/>
          <w:sz w:val="21"/>
          <w:szCs w:val="21"/>
        </w:rPr>
        <w:t>.</w:t>
      </w:r>
    </w:p>
    <w:p w14:paraId="1E6F374D" w14:textId="77777777" w:rsidR="0038227E" w:rsidRPr="00D67B34" w:rsidRDefault="0038227E" w:rsidP="0038227E">
      <w:pPr>
        <w:spacing w:line="240" w:lineRule="auto"/>
        <w:contextualSpacing/>
        <w:jc w:val="both"/>
        <w:rPr>
          <w:rFonts w:ascii="Arial" w:hAnsi="Arial" w:cs="Arial"/>
          <w:sz w:val="21"/>
          <w:szCs w:val="21"/>
        </w:rPr>
      </w:pPr>
    </w:p>
    <w:p w14:paraId="2BA93A40" w14:textId="77777777" w:rsidR="0038227E" w:rsidRPr="00D67B34" w:rsidRDefault="0038227E" w:rsidP="0038227E">
      <w:pPr>
        <w:numPr>
          <w:ilvl w:val="1"/>
          <w:numId w:val="50"/>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162C6259" w14:textId="77777777" w:rsidR="0038227E" w:rsidRPr="00D67B34" w:rsidRDefault="0038227E" w:rsidP="0038227E">
      <w:pPr>
        <w:spacing w:line="240" w:lineRule="auto"/>
        <w:contextualSpacing/>
        <w:jc w:val="both"/>
        <w:rPr>
          <w:rFonts w:ascii="Arial" w:hAnsi="Arial" w:cs="Arial"/>
          <w:sz w:val="21"/>
          <w:szCs w:val="21"/>
        </w:rPr>
      </w:pPr>
    </w:p>
    <w:p w14:paraId="3FC5B38B" w14:textId="77777777" w:rsidR="0038227E" w:rsidRPr="00D67B34" w:rsidRDefault="0038227E" w:rsidP="0038227E">
      <w:pPr>
        <w:numPr>
          <w:ilvl w:val="0"/>
          <w:numId w:val="50"/>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CRITERIO DE JULGAMENTO:</w:t>
      </w:r>
    </w:p>
    <w:p w14:paraId="1E85B2B7" w14:textId="77777777" w:rsidR="0038227E" w:rsidRPr="00D67B34" w:rsidRDefault="0038227E" w:rsidP="0038227E">
      <w:pPr>
        <w:spacing w:line="240" w:lineRule="auto"/>
        <w:contextualSpacing/>
        <w:rPr>
          <w:rFonts w:ascii="Arial" w:hAnsi="Arial" w:cs="Arial"/>
          <w:b/>
          <w:bCs/>
          <w:sz w:val="21"/>
          <w:szCs w:val="21"/>
        </w:rPr>
      </w:pPr>
    </w:p>
    <w:p w14:paraId="0A25DA72" w14:textId="77777777" w:rsidR="0038227E" w:rsidRDefault="0038227E" w:rsidP="0038227E">
      <w:pPr>
        <w:numPr>
          <w:ilvl w:val="1"/>
          <w:numId w:val="50"/>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Será vencedora a empresa que apresentar o </w:t>
      </w:r>
      <w:r w:rsidRPr="00D67B34">
        <w:rPr>
          <w:rFonts w:ascii="Arial" w:hAnsi="Arial" w:cs="Arial"/>
          <w:b/>
          <w:bCs/>
          <w:sz w:val="21"/>
          <w:szCs w:val="21"/>
        </w:rPr>
        <w:t>MENOR PREÇO POR LOTE</w:t>
      </w:r>
      <w:r w:rsidRPr="00D67B34">
        <w:rPr>
          <w:rFonts w:ascii="Arial" w:hAnsi="Arial" w:cs="Arial"/>
          <w:sz w:val="21"/>
          <w:szCs w:val="21"/>
        </w:rPr>
        <w:t>, e atender a todas as exigências de habilitação deste.</w:t>
      </w:r>
    </w:p>
    <w:p w14:paraId="6939F139" w14:textId="77777777" w:rsidR="0038227E" w:rsidRDefault="0038227E" w:rsidP="0038227E">
      <w:pPr>
        <w:spacing w:line="240" w:lineRule="auto"/>
        <w:contextualSpacing/>
        <w:jc w:val="both"/>
        <w:rPr>
          <w:rFonts w:ascii="Arial" w:hAnsi="Arial" w:cs="Arial"/>
          <w:sz w:val="21"/>
          <w:szCs w:val="21"/>
        </w:rPr>
      </w:pPr>
    </w:p>
    <w:p w14:paraId="6EE7FF2E" w14:textId="77777777" w:rsidR="0038227E" w:rsidRPr="00D67B34" w:rsidRDefault="0038227E" w:rsidP="0038227E">
      <w:pPr>
        <w:numPr>
          <w:ilvl w:val="1"/>
          <w:numId w:val="50"/>
        </w:numPr>
        <w:spacing w:line="240" w:lineRule="auto"/>
        <w:ind w:left="0" w:firstLine="0"/>
        <w:contextualSpacing/>
        <w:jc w:val="both"/>
        <w:rPr>
          <w:rFonts w:ascii="Arial" w:hAnsi="Arial" w:cs="Arial"/>
          <w:sz w:val="21"/>
          <w:szCs w:val="21"/>
        </w:rPr>
      </w:pPr>
      <w:r w:rsidRPr="00793C7D">
        <w:rPr>
          <w:rFonts w:ascii="Arial" w:hAnsi="Arial" w:cs="Arial"/>
          <w:sz w:val="21"/>
          <w:szCs w:val="21"/>
        </w:rPr>
        <w:t xml:space="preserve">O agrupamento dos itens em lote único justifica-se por se tratarem de equipamentos eletrônicos correlatos e complementares, com a mesma finalidade de atender às necessidades da Secretaria, garantindo padronização, melhor gestão de garantia/assistência técnica e maior eficiência na fiscalização. Além disso, reduz custos administrativos com múltiplos contratos e pode </w:t>
      </w:r>
      <w:r w:rsidRPr="00793C7D">
        <w:rPr>
          <w:rFonts w:ascii="Arial" w:hAnsi="Arial" w:cs="Arial"/>
          <w:sz w:val="21"/>
          <w:szCs w:val="21"/>
        </w:rPr>
        <w:lastRenderedPageBreak/>
        <w:t>gerar economia de escala, sem prejuízo da competitividade, visto que há fornecedores aptos a fornecer o conjunto dos itens.</w:t>
      </w:r>
    </w:p>
    <w:p w14:paraId="553581FE" w14:textId="77777777" w:rsidR="0038227E" w:rsidRPr="00D67B34" w:rsidRDefault="0038227E" w:rsidP="0038227E">
      <w:pPr>
        <w:spacing w:line="240" w:lineRule="auto"/>
        <w:contextualSpacing/>
        <w:rPr>
          <w:rFonts w:ascii="Arial" w:hAnsi="Arial" w:cs="Arial"/>
          <w:sz w:val="21"/>
          <w:szCs w:val="21"/>
        </w:rPr>
      </w:pPr>
    </w:p>
    <w:p w14:paraId="00C8D7E7" w14:textId="77777777" w:rsidR="0038227E" w:rsidRPr="00D67B34" w:rsidRDefault="0038227E" w:rsidP="0038227E">
      <w:pPr>
        <w:numPr>
          <w:ilvl w:val="0"/>
          <w:numId w:val="50"/>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ESTIMATIVA DO VALOR DA CONTRATAÇÃO:</w:t>
      </w:r>
    </w:p>
    <w:p w14:paraId="340F583D" w14:textId="77777777" w:rsidR="0038227E" w:rsidRDefault="0038227E" w:rsidP="0038227E">
      <w:pPr>
        <w:pStyle w:val="PargrafodaLista"/>
        <w:numPr>
          <w:ilvl w:val="1"/>
          <w:numId w:val="50"/>
        </w:numPr>
        <w:spacing w:line="240" w:lineRule="auto"/>
        <w:ind w:left="0" w:firstLine="0"/>
        <w:jc w:val="both"/>
        <w:rPr>
          <w:rFonts w:ascii="Arial" w:hAnsi="Arial" w:cs="Arial"/>
          <w:sz w:val="21"/>
          <w:szCs w:val="21"/>
        </w:rPr>
      </w:pPr>
      <w:r w:rsidRPr="006B63F2">
        <w:rPr>
          <w:rFonts w:ascii="Arial" w:hAnsi="Arial" w:cs="Arial"/>
          <w:sz w:val="21"/>
          <w:szCs w:val="21"/>
        </w:rPr>
        <w:t>Na presente contratação, optou-se por orçamento sigiloso, conforme o Art. 24 da Lei n° 14.133/21</w:t>
      </w:r>
      <w:r>
        <w:rPr>
          <w:rFonts w:ascii="Arial" w:hAnsi="Arial" w:cs="Arial"/>
          <w:sz w:val="21"/>
          <w:szCs w:val="21"/>
        </w:rPr>
        <w:t xml:space="preserve">, </w:t>
      </w:r>
      <w:r w:rsidRPr="00BB3F98">
        <w:rPr>
          <w:rFonts w:ascii="Arial" w:hAnsi="Arial" w:cs="Arial"/>
        </w:rPr>
        <w:t>Acórdão nº 1513/2013 – Plenário – TCU, Acórdão nº394/2009 – Plenário – TCU e Acórdão nº 2816/2009 – Plenário – TCU</w:t>
      </w:r>
      <w:r w:rsidRPr="006B63F2">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r>
        <w:rPr>
          <w:rFonts w:ascii="Arial" w:hAnsi="Arial" w:cs="Arial"/>
          <w:sz w:val="21"/>
          <w:szCs w:val="21"/>
        </w:rPr>
        <w:t>.</w:t>
      </w:r>
    </w:p>
    <w:p w14:paraId="4BB8F327" w14:textId="77777777" w:rsidR="0038227E" w:rsidRDefault="0038227E" w:rsidP="0038227E">
      <w:pPr>
        <w:pStyle w:val="PargrafodaLista"/>
        <w:spacing w:line="240" w:lineRule="auto"/>
        <w:ind w:left="0"/>
        <w:jc w:val="both"/>
        <w:rPr>
          <w:rFonts w:ascii="Arial" w:hAnsi="Arial" w:cs="Arial"/>
          <w:sz w:val="21"/>
          <w:szCs w:val="21"/>
        </w:rPr>
      </w:pPr>
    </w:p>
    <w:p w14:paraId="11550017" w14:textId="77777777" w:rsidR="0038227E" w:rsidRPr="00455A64" w:rsidRDefault="0038227E" w:rsidP="0038227E">
      <w:pPr>
        <w:pStyle w:val="PargrafodaLista"/>
        <w:numPr>
          <w:ilvl w:val="1"/>
          <w:numId w:val="50"/>
        </w:numPr>
        <w:spacing w:line="240" w:lineRule="auto"/>
        <w:ind w:left="0" w:firstLine="0"/>
        <w:jc w:val="both"/>
        <w:rPr>
          <w:rFonts w:ascii="Arial" w:hAnsi="Arial" w:cs="Arial"/>
          <w:sz w:val="21"/>
          <w:szCs w:val="21"/>
        </w:rPr>
      </w:pPr>
      <w:r w:rsidRPr="00455A64">
        <w:rPr>
          <w:rFonts w:ascii="Arial" w:hAnsi="Arial" w:cs="Arial"/>
          <w:bCs/>
          <w:color w:val="000000"/>
          <w:sz w:val="21"/>
          <w:szCs w:val="21"/>
        </w:rPr>
        <w:t>O custo estimado total da contratação foi estimado com base em pesquisa de preço e mapa comparativo de preços anexa ao processo administrativo, em plena conformidade com art. 23 da lei 14.133/2021.</w:t>
      </w:r>
    </w:p>
    <w:p w14:paraId="04F13725" w14:textId="77777777" w:rsidR="0038227E" w:rsidRPr="00D67B34" w:rsidRDefault="0038227E" w:rsidP="0038227E">
      <w:pPr>
        <w:numPr>
          <w:ilvl w:val="0"/>
          <w:numId w:val="50"/>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FORMA E CRITÉRIO DE SELEÇÃO DO PRESTADOR:</w:t>
      </w:r>
    </w:p>
    <w:p w14:paraId="34DD302D" w14:textId="77777777" w:rsidR="0038227E" w:rsidRPr="00D67B34" w:rsidRDefault="0038227E" w:rsidP="0038227E">
      <w:pPr>
        <w:spacing w:line="240" w:lineRule="auto"/>
        <w:contextualSpacing/>
        <w:jc w:val="both"/>
        <w:rPr>
          <w:rFonts w:ascii="Arial" w:hAnsi="Arial" w:cs="Arial"/>
          <w:sz w:val="21"/>
          <w:szCs w:val="21"/>
        </w:rPr>
      </w:pPr>
    </w:p>
    <w:p w14:paraId="248E0EDB" w14:textId="77777777" w:rsidR="0038227E" w:rsidRPr="00D67B34" w:rsidRDefault="0038227E" w:rsidP="0038227E">
      <w:pPr>
        <w:numPr>
          <w:ilvl w:val="1"/>
          <w:numId w:val="50"/>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D67B34">
        <w:rPr>
          <w:rFonts w:ascii="Arial" w:hAnsi="Arial" w:cs="Arial"/>
          <w:b/>
          <w:bCs/>
          <w:sz w:val="21"/>
          <w:szCs w:val="21"/>
        </w:rPr>
        <w:t>requisitos de habilitação jurídica exigidos</w:t>
      </w:r>
      <w:r w:rsidRPr="00D67B34">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78DCBF99" w14:textId="77777777" w:rsidR="0038227E" w:rsidRPr="00D67B34" w:rsidRDefault="0038227E" w:rsidP="0038227E">
      <w:pPr>
        <w:pStyle w:val="PargrafodaLista"/>
        <w:numPr>
          <w:ilvl w:val="1"/>
          <w:numId w:val="50"/>
        </w:numPr>
        <w:ind w:left="0" w:firstLine="0"/>
        <w:jc w:val="both"/>
        <w:rPr>
          <w:rFonts w:ascii="Arial" w:hAnsi="Arial" w:cs="Arial"/>
          <w:sz w:val="21"/>
          <w:szCs w:val="21"/>
        </w:rPr>
      </w:pPr>
      <w:r w:rsidRPr="00D67B34">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47AF3AD5" w14:textId="77777777" w:rsidR="0038227E" w:rsidRPr="00D67B34" w:rsidRDefault="0038227E" w:rsidP="0038227E">
      <w:pPr>
        <w:pStyle w:val="PargrafodaLista"/>
        <w:rPr>
          <w:rFonts w:ascii="Arial" w:hAnsi="Arial" w:cs="Arial"/>
          <w:sz w:val="21"/>
          <w:szCs w:val="21"/>
        </w:rPr>
      </w:pPr>
    </w:p>
    <w:p w14:paraId="2870C6BC" w14:textId="77777777" w:rsidR="0038227E" w:rsidRPr="00D67B34" w:rsidRDefault="0038227E" w:rsidP="0038227E">
      <w:pPr>
        <w:pStyle w:val="PargrafodaLista"/>
        <w:numPr>
          <w:ilvl w:val="1"/>
          <w:numId w:val="50"/>
        </w:numPr>
        <w:ind w:left="0" w:firstLine="0"/>
        <w:jc w:val="both"/>
        <w:rPr>
          <w:rFonts w:ascii="Arial" w:hAnsi="Arial" w:cs="Arial"/>
          <w:sz w:val="21"/>
          <w:szCs w:val="21"/>
        </w:rPr>
      </w:pPr>
      <w:r w:rsidRPr="00D67B34">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0984ED79" w14:textId="77777777" w:rsidR="0038227E" w:rsidRPr="00D67B34" w:rsidRDefault="0038227E" w:rsidP="0038227E">
      <w:pPr>
        <w:numPr>
          <w:ilvl w:val="1"/>
          <w:numId w:val="50"/>
        </w:numPr>
        <w:spacing w:line="240" w:lineRule="auto"/>
        <w:ind w:left="0" w:firstLine="0"/>
        <w:contextualSpacing/>
        <w:jc w:val="both"/>
        <w:rPr>
          <w:rFonts w:ascii="Arial" w:hAnsi="Arial" w:cs="Arial"/>
          <w:sz w:val="21"/>
          <w:szCs w:val="21"/>
        </w:rPr>
      </w:pPr>
      <w:r w:rsidRPr="00D67B34">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4B96DFE5" w14:textId="77777777" w:rsidR="0038227E" w:rsidRPr="00D67B34" w:rsidRDefault="0038227E" w:rsidP="0038227E">
      <w:pPr>
        <w:spacing w:line="240" w:lineRule="auto"/>
        <w:contextualSpacing/>
        <w:rPr>
          <w:rFonts w:ascii="Arial" w:hAnsi="Arial" w:cs="Arial"/>
          <w:sz w:val="21"/>
          <w:szCs w:val="21"/>
        </w:rPr>
      </w:pPr>
    </w:p>
    <w:p w14:paraId="76184315" w14:textId="77777777" w:rsidR="0038227E" w:rsidRPr="00D67B34" w:rsidRDefault="0038227E" w:rsidP="0038227E">
      <w:pPr>
        <w:numPr>
          <w:ilvl w:val="0"/>
          <w:numId w:val="50"/>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REQUISITOS DE CONTRATAÇÃO:</w:t>
      </w:r>
    </w:p>
    <w:p w14:paraId="1BD2763D" w14:textId="77777777" w:rsidR="0038227E" w:rsidRPr="00D67B34" w:rsidRDefault="0038227E" w:rsidP="0038227E">
      <w:pPr>
        <w:spacing w:line="240" w:lineRule="auto"/>
        <w:contextualSpacing/>
        <w:jc w:val="both"/>
        <w:rPr>
          <w:rFonts w:ascii="Arial" w:hAnsi="Arial" w:cs="Arial"/>
          <w:sz w:val="21"/>
          <w:szCs w:val="21"/>
        </w:rPr>
      </w:pPr>
    </w:p>
    <w:p w14:paraId="740ED481" w14:textId="77777777" w:rsidR="0038227E" w:rsidRPr="00D67B34" w:rsidRDefault="0038227E" w:rsidP="0038227E">
      <w:pPr>
        <w:numPr>
          <w:ilvl w:val="1"/>
          <w:numId w:val="50"/>
        </w:numPr>
        <w:spacing w:line="240" w:lineRule="auto"/>
        <w:ind w:left="0" w:firstLine="0"/>
        <w:contextualSpacing/>
        <w:jc w:val="both"/>
        <w:rPr>
          <w:rFonts w:ascii="Arial" w:hAnsi="Arial" w:cs="Arial"/>
          <w:sz w:val="21"/>
          <w:szCs w:val="21"/>
        </w:rPr>
      </w:pPr>
      <w:r w:rsidRPr="00D67B34">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77FB4A9A" w14:textId="77777777" w:rsidR="0038227E" w:rsidRPr="00D67B34" w:rsidRDefault="0038227E" w:rsidP="0038227E">
      <w:pPr>
        <w:spacing w:line="240" w:lineRule="auto"/>
        <w:contextualSpacing/>
        <w:jc w:val="both"/>
        <w:rPr>
          <w:rFonts w:ascii="Arial" w:hAnsi="Arial" w:cs="Arial"/>
          <w:sz w:val="21"/>
          <w:szCs w:val="21"/>
        </w:rPr>
      </w:pPr>
    </w:p>
    <w:p w14:paraId="7E69EBF4" w14:textId="77777777" w:rsidR="0038227E" w:rsidRPr="00D67B34" w:rsidRDefault="0038227E" w:rsidP="0038227E">
      <w:pPr>
        <w:numPr>
          <w:ilvl w:val="1"/>
          <w:numId w:val="50"/>
        </w:numPr>
        <w:spacing w:line="240" w:lineRule="auto"/>
        <w:ind w:left="0" w:firstLine="0"/>
        <w:contextualSpacing/>
        <w:jc w:val="both"/>
        <w:rPr>
          <w:rFonts w:ascii="Arial" w:hAnsi="Arial" w:cs="Arial"/>
          <w:sz w:val="21"/>
          <w:szCs w:val="21"/>
        </w:rPr>
      </w:pPr>
      <w:r w:rsidRPr="00D67B34">
        <w:rPr>
          <w:rFonts w:ascii="Arial" w:hAnsi="Arial" w:cs="Arial"/>
          <w:sz w:val="21"/>
          <w:szCs w:val="21"/>
        </w:rPr>
        <w:t>É exigido, conforme artigo 62 da Lei Federal 14.133/2021, documentos referentes a habilitação jurídica (premissa do artigo 66), habilitação fiscal, social e trabalhista (artigo 68) e habilitação de qualificação econômica financeira (art. 69), todos da legislação (Lei Federal 14.133/2021).</w:t>
      </w:r>
    </w:p>
    <w:p w14:paraId="408DF324" w14:textId="77777777" w:rsidR="0038227E" w:rsidRPr="00D67B34" w:rsidRDefault="0038227E" w:rsidP="0038227E">
      <w:pPr>
        <w:spacing w:line="240" w:lineRule="auto"/>
        <w:ind w:left="720"/>
        <w:contextualSpacing/>
        <w:rPr>
          <w:rFonts w:ascii="Arial" w:hAnsi="Arial" w:cs="Arial"/>
          <w:sz w:val="21"/>
          <w:szCs w:val="21"/>
        </w:rPr>
      </w:pPr>
    </w:p>
    <w:p w14:paraId="20B57D87" w14:textId="77777777" w:rsidR="0038227E" w:rsidRPr="00D67B34" w:rsidRDefault="0038227E" w:rsidP="0038227E">
      <w:pPr>
        <w:numPr>
          <w:ilvl w:val="1"/>
          <w:numId w:val="50"/>
        </w:numPr>
        <w:spacing w:line="240" w:lineRule="auto"/>
        <w:ind w:left="0" w:firstLine="0"/>
        <w:contextualSpacing/>
        <w:jc w:val="both"/>
        <w:rPr>
          <w:rFonts w:ascii="Arial" w:hAnsi="Arial" w:cs="Arial"/>
          <w:sz w:val="21"/>
          <w:szCs w:val="21"/>
        </w:rPr>
      </w:pPr>
      <w:r w:rsidRPr="00D67B34">
        <w:rPr>
          <w:rFonts w:ascii="Arial" w:hAnsi="Arial" w:cs="Arial"/>
          <w:sz w:val="21"/>
          <w:szCs w:val="21"/>
        </w:rPr>
        <w:t>Sendo assim, os documentos exigidos serão:</w:t>
      </w:r>
    </w:p>
    <w:p w14:paraId="6D9D6886" w14:textId="77777777" w:rsidR="0038227E" w:rsidRPr="00D67B34" w:rsidRDefault="0038227E" w:rsidP="0038227E">
      <w:pPr>
        <w:spacing w:line="240" w:lineRule="auto"/>
        <w:ind w:left="720"/>
        <w:contextualSpacing/>
        <w:rPr>
          <w:rFonts w:ascii="Arial" w:hAnsi="Arial" w:cs="Arial"/>
          <w:sz w:val="21"/>
          <w:szCs w:val="21"/>
        </w:rPr>
      </w:pPr>
    </w:p>
    <w:p w14:paraId="4ABFDDA2" w14:textId="77777777" w:rsidR="0038227E" w:rsidRPr="00D67B34" w:rsidRDefault="0038227E" w:rsidP="0038227E">
      <w:pPr>
        <w:numPr>
          <w:ilvl w:val="0"/>
          <w:numId w:val="2"/>
        </w:numPr>
        <w:spacing w:line="240" w:lineRule="auto"/>
        <w:contextualSpacing/>
        <w:rPr>
          <w:rFonts w:ascii="Arial" w:hAnsi="Arial" w:cs="Arial"/>
          <w:sz w:val="21"/>
          <w:szCs w:val="21"/>
        </w:rPr>
      </w:pPr>
      <w:r w:rsidRPr="00D67B34">
        <w:rPr>
          <w:rFonts w:ascii="Arial" w:hAnsi="Arial" w:cs="Arial"/>
          <w:sz w:val="21"/>
          <w:szCs w:val="21"/>
        </w:rPr>
        <w:t>Contrato social da empresa (todas as alterações ou última consolidação);</w:t>
      </w:r>
    </w:p>
    <w:p w14:paraId="3DA65A8E" w14:textId="77777777" w:rsidR="0038227E" w:rsidRPr="00D67B34" w:rsidRDefault="0038227E" w:rsidP="0038227E">
      <w:pPr>
        <w:numPr>
          <w:ilvl w:val="0"/>
          <w:numId w:val="2"/>
        </w:numPr>
        <w:spacing w:line="240" w:lineRule="auto"/>
        <w:contextualSpacing/>
        <w:rPr>
          <w:rFonts w:ascii="Arial" w:hAnsi="Arial" w:cs="Arial"/>
          <w:sz w:val="21"/>
          <w:szCs w:val="21"/>
        </w:rPr>
      </w:pPr>
      <w:r w:rsidRPr="00D67B34">
        <w:rPr>
          <w:rFonts w:ascii="Arial" w:hAnsi="Arial" w:cs="Arial"/>
          <w:sz w:val="21"/>
          <w:szCs w:val="21"/>
        </w:rPr>
        <w:t>Documento de Identificação dos sócios da empresa;</w:t>
      </w:r>
    </w:p>
    <w:p w14:paraId="31ECD719" w14:textId="77777777" w:rsidR="0038227E" w:rsidRPr="00D67B34" w:rsidRDefault="0038227E" w:rsidP="0038227E">
      <w:pPr>
        <w:numPr>
          <w:ilvl w:val="0"/>
          <w:numId w:val="2"/>
        </w:numPr>
        <w:spacing w:line="240" w:lineRule="auto"/>
        <w:contextualSpacing/>
        <w:rPr>
          <w:rFonts w:ascii="Arial" w:hAnsi="Arial" w:cs="Arial"/>
          <w:sz w:val="21"/>
          <w:szCs w:val="21"/>
        </w:rPr>
      </w:pPr>
      <w:r w:rsidRPr="00D67B34">
        <w:rPr>
          <w:rFonts w:ascii="Arial" w:hAnsi="Arial" w:cs="Arial"/>
          <w:sz w:val="21"/>
          <w:szCs w:val="21"/>
        </w:rPr>
        <w:lastRenderedPageBreak/>
        <w:t xml:space="preserve">Prova de inscrição no Cadastro Nacional da Pessoa Jurídica (CNPJ - </w:t>
      </w:r>
      <w:hyperlink r:id="rId67" w:history="1">
        <w:r w:rsidRPr="00D67B34">
          <w:rPr>
            <w:rFonts w:ascii="Arial" w:hAnsi="Arial" w:cs="Arial"/>
            <w:color w:val="0563C1" w:themeColor="hyperlink"/>
            <w:sz w:val="21"/>
            <w:szCs w:val="21"/>
            <w:u w:val="single"/>
          </w:rPr>
          <w:t>https://solucoes.receita.fazenda.gov.br/servicos/cnpjreva/cnpjreva_solicitacao.asp</w:t>
        </w:r>
      </w:hyperlink>
      <w:r w:rsidRPr="00D67B34">
        <w:rPr>
          <w:rFonts w:ascii="Arial" w:hAnsi="Arial" w:cs="Arial"/>
          <w:sz w:val="21"/>
          <w:szCs w:val="21"/>
        </w:rPr>
        <w:t xml:space="preserve">);   </w:t>
      </w:r>
    </w:p>
    <w:p w14:paraId="6604A7EE" w14:textId="77777777" w:rsidR="0038227E" w:rsidRPr="00D67B34" w:rsidRDefault="0038227E" w:rsidP="0038227E">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Federal (</w:t>
      </w:r>
      <w:hyperlink r:id="rId68" w:history="1">
        <w:r w:rsidRPr="00D67B34">
          <w:rPr>
            <w:rFonts w:ascii="Arial" w:hAnsi="Arial" w:cs="Arial"/>
            <w:color w:val="0563C1" w:themeColor="hyperlink"/>
            <w:sz w:val="21"/>
            <w:szCs w:val="21"/>
            <w:u w:val="single"/>
          </w:rPr>
          <w:t>https://solucoes.receita.fazenda.gov.br/Servicos/certidaointernet/PJ/Emitir</w:t>
        </w:r>
      </w:hyperlink>
      <w:proofErr w:type="gramStart"/>
      <w:r w:rsidRPr="00D67B34">
        <w:rPr>
          <w:rFonts w:ascii="Arial" w:hAnsi="Arial" w:cs="Arial"/>
          <w:sz w:val="21"/>
          <w:szCs w:val="21"/>
        </w:rPr>
        <w:t>) ;</w:t>
      </w:r>
      <w:proofErr w:type="gramEnd"/>
    </w:p>
    <w:p w14:paraId="5BAB4B19" w14:textId="77777777" w:rsidR="0038227E" w:rsidRPr="00D67B34" w:rsidRDefault="0038227E" w:rsidP="0038227E">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Estadual (</w:t>
      </w:r>
      <w:hyperlink r:id="rId69" w:history="1">
        <w:r w:rsidRPr="00D67B34">
          <w:rPr>
            <w:rFonts w:ascii="Arial" w:hAnsi="Arial" w:cs="Arial"/>
            <w:color w:val="0563C1" w:themeColor="hyperlink"/>
            <w:sz w:val="21"/>
            <w:szCs w:val="21"/>
            <w:u w:val="single"/>
          </w:rPr>
          <w:t>https://servicos.sefaz.ba.gov.br/sistemas/DSCRE/Modulos/Publico/EmissaoCertidao.aspx</w:t>
        </w:r>
      </w:hyperlink>
      <w:r w:rsidRPr="00D67B34">
        <w:rPr>
          <w:rFonts w:ascii="Arial" w:hAnsi="Arial" w:cs="Arial"/>
          <w:sz w:val="21"/>
          <w:szCs w:val="21"/>
        </w:rPr>
        <w:t xml:space="preserve"> - </w:t>
      </w:r>
      <w:r w:rsidRPr="00D67B34">
        <w:rPr>
          <w:rFonts w:ascii="Arial" w:hAnsi="Arial" w:cs="Arial"/>
          <w:i/>
          <w:iCs/>
          <w:sz w:val="21"/>
          <w:szCs w:val="21"/>
        </w:rPr>
        <w:t>Verificar o site de emissão perante ao estado de sede da empresa</w:t>
      </w:r>
      <w:r w:rsidRPr="00D67B34">
        <w:rPr>
          <w:rFonts w:ascii="Arial" w:hAnsi="Arial" w:cs="Arial"/>
          <w:sz w:val="21"/>
          <w:szCs w:val="21"/>
        </w:rPr>
        <w:t>);</w:t>
      </w:r>
    </w:p>
    <w:p w14:paraId="556CDEAA" w14:textId="77777777" w:rsidR="0038227E" w:rsidRPr="00D67B34" w:rsidRDefault="0038227E" w:rsidP="0038227E">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Municipal (</w:t>
      </w:r>
      <w:r w:rsidRPr="00D67B34">
        <w:rPr>
          <w:rFonts w:ascii="Arial" w:hAnsi="Arial" w:cs="Arial"/>
          <w:i/>
          <w:iCs/>
          <w:sz w:val="21"/>
          <w:szCs w:val="21"/>
        </w:rPr>
        <w:t>Verificar o site de emissão perante ao município de sede da empresa</w:t>
      </w:r>
      <w:r w:rsidRPr="00D67B34">
        <w:rPr>
          <w:rFonts w:ascii="Arial" w:hAnsi="Arial" w:cs="Arial"/>
          <w:sz w:val="21"/>
          <w:szCs w:val="21"/>
        </w:rPr>
        <w:t>);</w:t>
      </w:r>
    </w:p>
    <w:p w14:paraId="4CA6FEC4" w14:textId="77777777" w:rsidR="0038227E" w:rsidRPr="00D67B34" w:rsidRDefault="0038227E" w:rsidP="0038227E">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Caixa Econômica Federal (</w:t>
      </w:r>
      <w:hyperlink r:id="rId70" w:history="1">
        <w:r w:rsidRPr="00D67B34">
          <w:rPr>
            <w:rFonts w:ascii="Arial" w:hAnsi="Arial" w:cs="Arial"/>
            <w:color w:val="0563C1" w:themeColor="hyperlink"/>
            <w:sz w:val="21"/>
            <w:szCs w:val="21"/>
            <w:u w:val="single"/>
          </w:rPr>
          <w:t>https://consulta-crf.caixa.gov.br/consultacrf/pages/consultaEmpregador.jsf</w:t>
        </w:r>
      </w:hyperlink>
      <w:proofErr w:type="gramStart"/>
      <w:r w:rsidRPr="00D67B34">
        <w:rPr>
          <w:rFonts w:ascii="Arial" w:hAnsi="Arial" w:cs="Arial"/>
          <w:sz w:val="21"/>
          <w:szCs w:val="21"/>
        </w:rPr>
        <w:t>) ;</w:t>
      </w:r>
      <w:proofErr w:type="gramEnd"/>
    </w:p>
    <w:p w14:paraId="3D888B55" w14:textId="77777777" w:rsidR="0038227E" w:rsidRPr="00D67B34" w:rsidRDefault="0038227E" w:rsidP="0038227E">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Justiça do Trabalho (</w:t>
      </w:r>
      <w:hyperlink r:id="rId71" w:history="1">
        <w:r w:rsidRPr="00D67B34">
          <w:rPr>
            <w:rFonts w:ascii="Arial" w:hAnsi="Arial" w:cs="Arial"/>
            <w:color w:val="0563C1" w:themeColor="hyperlink"/>
            <w:sz w:val="21"/>
            <w:szCs w:val="21"/>
            <w:u w:val="single"/>
          </w:rPr>
          <w:t>https://www.tst.jus.br/certidao1</w:t>
        </w:r>
      </w:hyperlink>
      <w:r w:rsidRPr="00D67B34">
        <w:rPr>
          <w:rFonts w:ascii="Arial" w:hAnsi="Arial" w:cs="Arial"/>
          <w:sz w:val="21"/>
          <w:szCs w:val="21"/>
        </w:rPr>
        <w:t>);</w:t>
      </w:r>
    </w:p>
    <w:p w14:paraId="3A560576" w14:textId="77777777" w:rsidR="0038227E" w:rsidRPr="004638F2" w:rsidRDefault="0038227E" w:rsidP="0038227E">
      <w:pPr>
        <w:numPr>
          <w:ilvl w:val="0"/>
          <w:numId w:val="2"/>
        </w:numPr>
        <w:spacing w:line="276" w:lineRule="auto"/>
        <w:contextualSpacing/>
        <w:rPr>
          <w:rFonts w:ascii="Arial" w:hAnsi="Arial" w:cs="Arial"/>
          <w:sz w:val="21"/>
          <w:szCs w:val="21"/>
        </w:rPr>
      </w:pPr>
      <w:r w:rsidRPr="005B2709">
        <w:rPr>
          <w:rFonts w:ascii="Arial" w:hAnsi="Arial" w:cs="Arial"/>
          <w:sz w:val="21"/>
          <w:szCs w:val="21"/>
        </w:rPr>
        <w:t>Certidão negativa de falência expedida pelo distribuidor da sede do licitante</w:t>
      </w:r>
      <w:r>
        <w:rPr>
          <w:rFonts w:ascii="Arial" w:hAnsi="Arial" w:cs="Arial"/>
          <w:sz w:val="21"/>
          <w:szCs w:val="21"/>
        </w:rPr>
        <w:t xml:space="preserve">, </w:t>
      </w:r>
      <w:bookmarkStart w:id="28" w:name="_Hlk187932796"/>
      <w:r>
        <w:rPr>
          <w:rFonts w:ascii="Arial" w:hAnsi="Arial" w:cs="Arial"/>
          <w:sz w:val="21"/>
          <w:szCs w:val="21"/>
        </w:rPr>
        <w:t>emitida nos últimos 30 (trinta) dias</w:t>
      </w:r>
      <w:bookmarkEnd w:id="28"/>
      <w:r w:rsidRPr="005B2709">
        <w:rPr>
          <w:rFonts w:ascii="Arial" w:hAnsi="Arial" w:cs="Arial"/>
          <w:sz w:val="21"/>
          <w:szCs w:val="21"/>
        </w:rPr>
        <w:t>;</w:t>
      </w:r>
    </w:p>
    <w:p w14:paraId="111C4195" w14:textId="77777777" w:rsidR="0038227E" w:rsidRDefault="0038227E" w:rsidP="0038227E">
      <w:pPr>
        <w:numPr>
          <w:ilvl w:val="0"/>
          <w:numId w:val="2"/>
        </w:numPr>
        <w:spacing w:line="276" w:lineRule="auto"/>
        <w:contextualSpacing/>
        <w:rPr>
          <w:rFonts w:ascii="Arial" w:hAnsi="Arial" w:cs="Arial"/>
          <w:sz w:val="21"/>
          <w:szCs w:val="21"/>
        </w:rPr>
      </w:pPr>
      <w:r w:rsidRPr="004638F2">
        <w:rPr>
          <w:rFonts w:ascii="Arial" w:hAnsi="Arial" w:cs="Arial"/>
          <w:sz w:val="21"/>
          <w:szCs w:val="21"/>
        </w:rPr>
        <w:t>Balanço patrimonial dos 02 (dois) últimos exercícios e demonstrações contábeis</w:t>
      </w:r>
      <w:r>
        <w:rPr>
          <w:rFonts w:ascii="Arial" w:hAnsi="Arial" w:cs="Arial"/>
          <w:sz w:val="21"/>
          <w:szCs w:val="21"/>
        </w:rPr>
        <w:t>;</w:t>
      </w:r>
    </w:p>
    <w:p w14:paraId="040CB013" w14:textId="77777777" w:rsidR="0038227E" w:rsidRDefault="0038227E" w:rsidP="0038227E">
      <w:pPr>
        <w:numPr>
          <w:ilvl w:val="0"/>
          <w:numId w:val="2"/>
        </w:numPr>
        <w:spacing w:line="276" w:lineRule="auto"/>
        <w:contextualSpacing/>
        <w:rPr>
          <w:rFonts w:ascii="Arial" w:hAnsi="Arial" w:cs="Arial"/>
          <w:sz w:val="21"/>
          <w:szCs w:val="21"/>
        </w:rPr>
      </w:pPr>
      <w:r w:rsidRPr="004638F2">
        <w:rPr>
          <w:rFonts w:ascii="Arial" w:hAnsi="Arial" w:cs="Arial"/>
          <w:sz w:val="21"/>
          <w:szCs w:val="21"/>
        </w:rPr>
        <w:t>Atestado de capacidade técnica (compatível com o objeto)</w:t>
      </w:r>
      <w:r>
        <w:rPr>
          <w:rFonts w:ascii="Arial" w:hAnsi="Arial" w:cs="Arial"/>
          <w:sz w:val="21"/>
          <w:szCs w:val="21"/>
        </w:rPr>
        <w:t>.</w:t>
      </w:r>
    </w:p>
    <w:p w14:paraId="75CB6C31" w14:textId="77777777" w:rsidR="0038227E" w:rsidRDefault="0038227E" w:rsidP="0038227E">
      <w:pPr>
        <w:snapToGrid w:val="0"/>
        <w:spacing w:after="120" w:line="240" w:lineRule="auto"/>
        <w:ind w:left="720"/>
        <w:contextualSpacing/>
        <w:rPr>
          <w:rFonts w:ascii="Arial" w:hAnsi="Arial" w:cs="Arial"/>
          <w:sz w:val="21"/>
          <w:szCs w:val="21"/>
        </w:rPr>
      </w:pPr>
    </w:p>
    <w:p w14:paraId="180282D9" w14:textId="77777777" w:rsidR="0038227E" w:rsidRPr="00D67B34" w:rsidRDefault="0038227E" w:rsidP="0038227E">
      <w:pPr>
        <w:snapToGrid w:val="0"/>
        <w:spacing w:after="120" w:line="240" w:lineRule="auto"/>
        <w:ind w:left="720"/>
        <w:contextualSpacing/>
        <w:rPr>
          <w:rFonts w:ascii="Arial" w:hAnsi="Arial" w:cs="Arial"/>
          <w:sz w:val="21"/>
          <w:szCs w:val="21"/>
        </w:rPr>
      </w:pPr>
    </w:p>
    <w:p w14:paraId="336279CD" w14:textId="77777777" w:rsidR="0038227E" w:rsidRPr="00CA068C" w:rsidRDefault="0038227E" w:rsidP="0038227E">
      <w:pPr>
        <w:numPr>
          <w:ilvl w:val="0"/>
          <w:numId w:val="50"/>
        </w:numPr>
        <w:shd w:val="clear" w:color="auto" w:fill="FFD966" w:themeFill="accent4" w:themeFillTint="99"/>
        <w:spacing w:after="0" w:line="240" w:lineRule="auto"/>
        <w:ind w:left="0" w:firstLine="0"/>
        <w:contextualSpacing/>
        <w:jc w:val="both"/>
        <w:rPr>
          <w:rFonts w:ascii="Arial" w:hAnsi="Arial" w:cs="Arial"/>
          <w:sz w:val="21"/>
          <w:szCs w:val="21"/>
        </w:rPr>
      </w:pPr>
      <w:r w:rsidRPr="00CA068C">
        <w:rPr>
          <w:rFonts w:ascii="Arial" w:hAnsi="Arial" w:cs="Arial"/>
          <w:b/>
          <w:bCs/>
          <w:sz w:val="21"/>
          <w:szCs w:val="21"/>
        </w:rPr>
        <w:t>ANÁLISE DE RISCOS</w:t>
      </w:r>
      <w:r>
        <w:rPr>
          <w:rFonts w:ascii="Arial" w:hAnsi="Arial" w:cs="Arial"/>
          <w:b/>
          <w:bCs/>
          <w:sz w:val="21"/>
          <w:szCs w:val="21"/>
        </w:rPr>
        <w:t>:</w:t>
      </w:r>
    </w:p>
    <w:p w14:paraId="63E78570" w14:textId="77777777" w:rsidR="0038227E" w:rsidRDefault="0038227E" w:rsidP="0038227E">
      <w:pPr>
        <w:autoSpaceDE w:val="0"/>
        <w:autoSpaceDN w:val="0"/>
        <w:adjustRightInd w:val="0"/>
        <w:spacing w:after="0"/>
        <w:jc w:val="both"/>
        <w:rPr>
          <w:rFonts w:ascii="Arial" w:hAnsi="Arial" w:cs="Arial"/>
          <w:sz w:val="21"/>
          <w:szCs w:val="21"/>
        </w:rPr>
      </w:pPr>
    </w:p>
    <w:p w14:paraId="43F6FCF8" w14:textId="77777777" w:rsidR="0038227E" w:rsidRDefault="0038227E" w:rsidP="0038227E">
      <w:pPr>
        <w:autoSpaceDE w:val="0"/>
        <w:autoSpaceDN w:val="0"/>
        <w:adjustRightInd w:val="0"/>
        <w:spacing w:after="0"/>
        <w:ind w:firstLine="708"/>
        <w:jc w:val="both"/>
        <w:rPr>
          <w:rFonts w:ascii="Arial" w:hAnsi="Arial" w:cs="Arial"/>
          <w:sz w:val="21"/>
          <w:szCs w:val="21"/>
        </w:rPr>
      </w:pPr>
      <w:r>
        <w:rPr>
          <w:rFonts w:ascii="Arial" w:hAnsi="Arial" w:cs="Arial"/>
          <w:sz w:val="21"/>
          <w:szCs w:val="21"/>
        </w:rPr>
        <w:t>Em anexo</w:t>
      </w:r>
      <w:r w:rsidRPr="006D5EC2">
        <w:rPr>
          <w:rFonts w:ascii="Arial" w:hAnsi="Arial" w:cs="Arial"/>
          <w:sz w:val="21"/>
          <w:szCs w:val="21"/>
        </w:rPr>
        <w:t>.</w:t>
      </w:r>
    </w:p>
    <w:p w14:paraId="7553836B" w14:textId="77777777" w:rsidR="0038227E" w:rsidRPr="00D67B34" w:rsidRDefault="0038227E" w:rsidP="0038227E">
      <w:pPr>
        <w:snapToGrid w:val="0"/>
        <w:spacing w:after="120" w:line="240" w:lineRule="auto"/>
        <w:ind w:left="720"/>
        <w:contextualSpacing/>
        <w:rPr>
          <w:rFonts w:ascii="Arial" w:hAnsi="Arial" w:cs="Arial"/>
          <w:sz w:val="21"/>
          <w:szCs w:val="21"/>
        </w:rPr>
      </w:pPr>
    </w:p>
    <w:p w14:paraId="1FE58B19" w14:textId="77777777" w:rsidR="0038227E" w:rsidRPr="00CA068C" w:rsidRDefault="0038227E" w:rsidP="0038227E">
      <w:pPr>
        <w:numPr>
          <w:ilvl w:val="0"/>
          <w:numId w:val="50"/>
        </w:numPr>
        <w:shd w:val="clear" w:color="auto" w:fill="FFD966" w:themeFill="accent4" w:themeFillTint="99"/>
        <w:spacing w:after="0" w:line="240" w:lineRule="auto"/>
        <w:ind w:left="0" w:firstLine="0"/>
        <w:contextualSpacing/>
        <w:jc w:val="both"/>
        <w:rPr>
          <w:rFonts w:ascii="Arial" w:hAnsi="Arial" w:cs="Arial"/>
          <w:sz w:val="21"/>
          <w:szCs w:val="21"/>
        </w:rPr>
      </w:pPr>
      <w:r>
        <w:rPr>
          <w:rFonts w:ascii="Arial" w:hAnsi="Arial" w:cs="Arial"/>
          <w:b/>
          <w:bCs/>
          <w:sz w:val="21"/>
          <w:szCs w:val="21"/>
        </w:rPr>
        <w:t>DISPOSIÇÕES GERAIS:</w:t>
      </w:r>
    </w:p>
    <w:p w14:paraId="4415EEDC" w14:textId="77777777" w:rsidR="0038227E" w:rsidRDefault="0038227E" w:rsidP="0038227E">
      <w:pPr>
        <w:autoSpaceDE w:val="0"/>
        <w:autoSpaceDN w:val="0"/>
        <w:adjustRightInd w:val="0"/>
        <w:spacing w:after="0"/>
        <w:jc w:val="both"/>
        <w:rPr>
          <w:rFonts w:ascii="Arial" w:hAnsi="Arial" w:cs="Arial"/>
          <w:sz w:val="21"/>
          <w:szCs w:val="21"/>
        </w:rPr>
      </w:pPr>
    </w:p>
    <w:p w14:paraId="18795148" w14:textId="77777777" w:rsidR="0038227E" w:rsidRPr="00D67B34" w:rsidRDefault="0038227E" w:rsidP="0038227E">
      <w:pPr>
        <w:numPr>
          <w:ilvl w:val="1"/>
          <w:numId w:val="50"/>
        </w:numPr>
        <w:spacing w:line="240" w:lineRule="auto"/>
        <w:ind w:left="0" w:firstLine="0"/>
        <w:contextualSpacing/>
        <w:jc w:val="both"/>
        <w:rPr>
          <w:rFonts w:ascii="Arial" w:hAnsi="Arial" w:cs="Arial"/>
          <w:sz w:val="21"/>
          <w:szCs w:val="21"/>
        </w:rPr>
      </w:pPr>
      <w:r w:rsidRPr="00D67B34">
        <w:rPr>
          <w:rFonts w:ascii="Arial" w:hAnsi="Arial" w:cs="Arial"/>
          <w:sz w:val="21"/>
          <w:szCs w:val="21"/>
        </w:rPr>
        <w:t>As comunicações entre as partes, relacionadas com o acompanhamento e controle do futuro instrumento contratual, serão feitas sempre por escrito.</w:t>
      </w:r>
    </w:p>
    <w:p w14:paraId="012FE517" w14:textId="77777777" w:rsidR="0038227E" w:rsidRDefault="0038227E" w:rsidP="0038227E">
      <w:pPr>
        <w:spacing w:line="240" w:lineRule="auto"/>
        <w:contextualSpacing/>
        <w:jc w:val="both"/>
        <w:rPr>
          <w:rFonts w:ascii="Arial" w:hAnsi="Arial" w:cs="Arial"/>
          <w:color w:val="FF0000"/>
          <w:sz w:val="21"/>
          <w:szCs w:val="21"/>
        </w:rPr>
      </w:pPr>
    </w:p>
    <w:p w14:paraId="25746418" w14:textId="77777777" w:rsidR="0038227E" w:rsidRDefault="0038227E" w:rsidP="0038227E">
      <w:pPr>
        <w:spacing w:line="240" w:lineRule="auto"/>
        <w:contextualSpacing/>
        <w:jc w:val="both"/>
        <w:rPr>
          <w:rFonts w:ascii="Arial" w:hAnsi="Arial" w:cs="Arial"/>
          <w:sz w:val="21"/>
          <w:szCs w:val="21"/>
        </w:rPr>
      </w:pPr>
    </w:p>
    <w:p w14:paraId="7D30C428" w14:textId="77777777" w:rsidR="0038227E" w:rsidRDefault="0038227E" w:rsidP="0038227E">
      <w:pPr>
        <w:spacing w:line="240" w:lineRule="auto"/>
        <w:contextualSpacing/>
        <w:jc w:val="both"/>
        <w:rPr>
          <w:rFonts w:ascii="Arial" w:hAnsi="Arial" w:cs="Arial"/>
          <w:sz w:val="21"/>
          <w:szCs w:val="21"/>
        </w:rPr>
      </w:pPr>
      <w:bookmarkStart w:id="29" w:name="_Hlk219731093"/>
      <w:bookmarkStart w:id="30" w:name="_Hlk219733992"/>
      <w:r w:rsidRPr="00695A34">
        <w:rPr>
          <w:rFonts w:ascii="Arial" w:hAnsi="Arial" w:cs="Arial"/>
          <w:sz w:val="21"/>
          <w:szCs w:val="21"/>
        </w:rPr>
        <w:t xml:space="preserve">Acajutiba – BA, </w:t>
      </w:r>
      <w:r>
        <w:rPr>
          <w:rFonts w:ascii="Arial" w:hAnsi="Arial" w:cs="Arial"/>
          <w:sz w:val="21"/>
          <w:szCs w:val="21"/>
        </w:rPr>
        <w:t>19 de janeiro de 2026</w:t>
      </w:r>
      <w:r w:rsidRPr="00695A34">
        <w:rPr>
          <w:rFonts w:ascii="Arial" w:hAnsi="Arial" w:cs="Arial"/>
          <w:sz w:val="21"/>
          <w:szCs w:val="21"/>
        </w:rPr>
        <w:t>.</w:t>
      </w:r>
    </w:p>
    <w:p w14:paraId="52E23D43" w14:textId="77777777" w:rsidR="0038227E" w:rsidRDefault="0038227E" w:rsidP="0038227E">
      <w:pPr>
        <w:spacing w:line="240" w:lineRule="auto"/>
        <w:contextualSpacing/>
        <w:jc w:val="both"/>
        <w:rPr>
          <w:rFonts w:ascii="Arial" w:hAnsi="Arial" w:cs="Arial"/>
          <w:sz w:val="21"/>
          <w:szCs w:val="21"/>
        </w:rPr>
      </w:pPr>
    </w:p>
    <w:p w14:paraId="4C5505D6" w14:textId="77777777" w:rsidR="0038227E" w:rsidRPr="00695A34" w:rsidRDefault="0038227E" w:rsidP="0038227E">
      <w:pPr>
        <w:spacing w:line="240" w:lineRule="auto"/>
        <w:contextualSpacing/>
        <w:jc w:val="both"/>
        <w:rPr>
          <w:rFonts w:ascii="Arial" w:hAnsi="Arial" w:cs="Arial"/>
          <w:sz w:val="21"/>
          <w:szCs w:val="21"/>
        </w:rPr>
      </w:pPr>
    </w:p>
    <w:bookmarkEnd w:id="29"/>
    <w:p w14:paraId="74CDBC0E" w14:textId="77777777" w:rsidR="0038227E" w:rsidRPr="000A3B2C" w:rsidRDefault="0038227E" w:rsidP="0038227E">
      <w:pPr>
        <w:spacing w:after="0" w:line="240" w:lineRule="auto"/>
        <w:jc w:val="center"/>
        <w:rPr>
          <w:rFonts w:ascii="Arial" w:hAnsi="Arial" w:cs="Arial"/>
          <w:sz w:val="21"/>
          <w:szCs w:val="21"/>
        </w:rPr>
      </w:pPr>
      <w:r w:rsidRPr="000A3B2C">
        <w:rPr>
          <w:rFonts w:ascii="Arial" w:hAnsi="Arial" w:cs="Arial"/>
          <w:sz w:val="21"/>
          <w:szCs w:val="21"/>
        </w:rPr>
        <w:t>_________________________________________</w:t>
      </w:r>
    </w:p>
    <w:p w14:paraId="13B452B6" w14:textId="77777777" w:rsidR="0038227E" w:rsidRPr="000A3B2C" w:rsidRDefault="0038227E" w:rsidP="0038227E">
      <w:pPr>
        <w:pStyle w:val="PargrafodaLista"/>
        <w:spacing w:after="0"/>
        <w:ind w:left="0"/>
        <w:jc w:val="center"/>
        <w:rPr>
          <w:rFonts w:ascii="Arial" w:hAnsi="Arial" w:cs="Arial"/>
          <w:sz w:val="21"/>
          <w:szCs w:val="21"/>
        </w:rPr>
      </w:pPr>
      <w:r w:rsidRPr="000A3B2C">
        <w:rPr>
          <w:rFonts w:ascii="Arial" w:hAnsi="Arial" w:cs="Arial"/>
          <w:sz w:val="21"/>
          <w:szCs w:val="21"/>
        </w:rPr>
        <w:t>Secretaria Municipal de Educação, Cultura, Esporte e Lazer</w:t>
      </w:r>
    </w:p>
    <w:p w14:paraId="07D5B9B5" w14:textId="77777777" w:rsidR="0038227E" w:rsidRPr="000A3B2C" w:rsidRDefault="0038227E" w:rsidP="0038227E">
      <w:pPr>
        <w:pStyle w:val="PargrafodaLista"/>
        <w:spacing w:after="0"/>
        <w:ind w:left="0"/>
        <w:jc w:val="center"/>
        <w:rPr>
          <w:rFonts w:ascii="Arial" w:hAnsi="Arial" w:cs="Arial"/>
          <w:sz w:val="21"/>
          <w:szCs w:val="21"/>
        </w:rPr>
      </w:pPr>
      <w:r w:rsidRPr="000A3B2C">
        <w:rPr>
          <w:rFonts w:ascii="Arial" w:hAnsi="Arial" w:cs="Arial"/>
          <w:sz w:val="21"/>
          <w:szCs w:val="21"/>
        </w:rPr>
        <w:t>ROSE MARIA RAMOS DE SOUZA MOREIRA</w:t>
      </w:r>
    </w:p>
    <w:p w14:paraId="2D4200F7" w14:textId="77777777" w:rsidR="0038227E" w:rsidRPr="000A3B2C" w:rsidRDefault="0038227E" w:rsidP="0038227E">
      <w:pPr>
        <w:pStyle w:val="PargrafodaLista"/>
        <w:spacing w:after="0"/>
        <w:ind w:left="0"/>
        <w:jc w:val="center"/>
        <w:rPr>
          <w:rFonts w:ascii="Arial" w:hAnsi="Arial" w:cs="Arial"/>
          <w:sz w:val="21"/>
          <w:szCs w:val="21"/>
        </w:rPr>
      </w:pPr>
      <w:r w:rsidRPr="000A3B2C">
        <w:rPr>
          <w:rFonts w:ascii="Arial" w:hAnsi="Arial" w:cs="Arial"/>
          <w:sz w:val="21"/>
          <w:szCs w:val="21"/>
        </w:rPr>
        <w:t>Decreto nº 009-2025</w:t>
      </w:r>
    </w:p>
    <w:bookmarkEnd w:id="30"/>
    <w:p w14:paraId="10B82BB1" w14:textId="77777777" w:rsidR="00094B0F" w:rsidRDefault="00094B0F" w:rsidP="00E0162A">
      <w:pPr>
        <w:spacing w:after="0" w:line="276" w:lineRule="auto"/>
        <w:jc w:val="center"/>
        <w:rPr>
          <w:rFonts w:ascii="Arial" w:eastAsia="Arial" w:hAnsi="Arial" w:cs="Arial"/>
          <w:b/>
          <w:color w:val="000000"/>
        </w:rPr>
      </w:pPr>
    </w:p>
    <w:p w14:paraId="7A586385" w14:textId="77777777" w:rsidR="00094B0F" w:rsidRDefault="00094B0F" w:rsidP="00E0162A">
      <w:pPr>
        <w:spacing w:after="0" w:line="276" w:lineRule="auto"/>
        <w:jc w:val="center"/>
        <w:rPr>
          <w:rFonts w:ascii="Arial" w:eastAsia="Arial" w:hAnsi="Arial" w:cs="Arial"/>
          <w:b/>
          <w:color w:val="000000"/>
        </w:rPr>
      </w:pPr>
    </w:p>
    <w:p w14:paraId="2B243C14" w14:textId="77777777" w:rsidR="00A310B1" w:rsidRDefault="00A310B1" w:rsidP="00E0162A">
      <w:pPr>
        <w:spacing w:after="0" w:line="276" w:lineRule="auto"/>
        <w:jc w:val="center"/>
        <w:rPr>
          <w:rFonts w:ascii="Arial" w:eastAsia="Arial" w:hAnsi="Arial" w:cs="Arial"/>
          <w:b/>
          <w:color w:val="000000"/>
        </w:rPr>
      </w:pPr>
    </w:p>
    <w:p w14:paraId="2821876F" w14:textId="77777777" w:rsidR="00A310B1" w:rsidRDefault="00A310B1" w:rsidP="00E0162A">
      <w:pPr>
        <w:spacing w:after="0" w:line="276" w:lineRule="auto"/>
        <w:jc w:val="center"/>
        <w:rPr>
          <w:rFonts w:ascii="Arial" w:eastAsia="Arial" w:hAnsi="Arial" w:cs="Arial"/>
          <w:b/>
          <w:color w:val="000000"/>
        </w:rPr>
      </w:pPr>
    </w:p>
    <w:p w14:paraId="295581B2" w14:textId="77777777" w:rsidR="00A310B1" w:rsidRDefault="00A310B1" w:rsidP="00E0162A">
      <w:pPr>
        <w:spacing w:after="0" w:line="276" w:lineRule="auto"/>
        <w:jc w:val="center"/>
        <w:rPr>
          <w:rFonts w:ascii="Arial" w:eastAsia="Arial" w:hAnsi="Arial" w:cs="Arial"/>
          <w:b/>
          <w:color w:val="000000"/>
        </w:rPr>
      </w:pPr>
    </w:p>
    <w:p w14:paraId="505D515F" w14:textId="77777777" w:rsidR="00A310B1" w:rsidRDefault="00A310B1" w:rsidP="00E0162A">
      <w:pPr>
        <w:spacing w:after="0" w:line="276" w:lineRule="auto"/>
        <w:jc w:val="center"/>
        <w:rPr>
          <w:rFonts w:ascii="Arial" w:eastAsia="Arial" w:hAnsi="Arial" w:cs="Arial"/>
          <w:b/>
          <w:color w:val="000000"/>
        </w:rPr>
      </w:pPr>
    </w:p>
    <w:p w14:paraId="27077CD5" w14:textId="77777777" w:rsidR="00A310B1" w:rsidRDefault="00A310B1" w:rsidP="00E0162A">
      <w:pPr>
        <w:spacing w:after="0" w:line="276" w:lineRule="auto"/>
        <w:jc w:val="center"/>
        <w:rPr>
          <w:rFonts w:ascii="Arial" w:eastAsia="Arial" w:hAnsi="Arial" w:cs="Arial"/>
          <w:b/>
          <w:color w:val="000000"/>
        </w:rPr>
      </w:pPr>
    </w:p>
    <w:p w14:paraId="654CD09E" w14:textId="77777777" w:rsidR="00A310B1" w:rsidRDefault="00A310B1" w:rsidP="00E0162A">
      <w:pPr>
        <w:spacing w:after="0" w:line="276" w:lineRule="auto"/>
        <w:jc w:val="center"/>
        <w:rPr>
          <w:rFonts w:ascii="Arial" w:eastAsia="Arial" w:hAnsi="Arial" w:cs="Arial"/>
          <w:b/>
          <w:color w:val="000000"/>
        </w:rPr>
      </w:pPr>
    </w:p>
    <w:p w14:paraId="4EEC240D" w14:textId="77777777" w:rsidR="00A310B1" w:rsidRDefault="00A310B1" w:rsidP="00E0162A">
      <w:pPr>
        <w:spacing w:after="0" w:line="276" w:lineRule="auto"/>
        <w:jc w:val="center"/>
        <w:rPr>
          <w:rFonts w:ascii="Arial" w:eastAsia="Arial" w:hAnsi="Arial" w:cs="Arial"/>
          <w:b/>
          <w:color w:val="000000"/>
        </w:rPr>
      </w:pPr>
    </w:p>
    <w:p w14:paraId="542FDAB7" w14:textId="77777777" w:rsidR="00A310B1" w:rsidRDefault="00A310B1" w:rsidP="00E0162A">
      <w:pPr>
        <w:spacing w:after="0" w:line="276" w:lineRule="auto"/>
        <w:jc w:val="center"/>
        <w:rPr>
          <w:rFonts w:ascii="Arial" w:eastAsia="Arial" w:hAnsi="Arial" w:cs="Arial"/>
          <w:b/>
          <w:color w:val="000000"/>
        </w:rPr>
      </w:pPr>
    </w:p>
    <w:p w14:paraId="4AE69012" w14:textId="77777777" w:rsidR="00A310B1" w:rsidRDefault="00A310B1" w:rsidP="00E0162A">
      <w:pPr>
        <w:spacing w:after="0" w:line="276" w:lineRule="auto"/>
        <w:jc w:val="center"/>
        <w:rPr>
          <w:rFonts w:ascii="Arial" w:eastAsia="Arial" w:hAnsi="Arial" w:cs="Arial"/>
          <w:b/>
          <w:color w:val="000000"/>
        </w:rPr>
      </w:pPr>
    </w:p>
    <w:p w14:paraId="0A31EA78" w14:textId="77777777" w:rsidR="00A310B1" w:rsidRDefault="00A310B1" w:rsidP="00E0162A">
      <w:pPr>
        <w:spacing w:after="0" w:line="276" w:lineRule="auto"/>
        <w:jc w:val="center"/>
        <w:rPr>
          <w:rFonts w:ascii="Arial" w:eastAsia="Arial" w:hAnsi="Arial" w:cs="Arial"/>
          <w:b/>
          <w:color w:val="000000"/>
        </w:rPr>
      </w:pPr>
    </w:p>
    <w:p w14:paraId="37FCAE99" w14:textId="77777777" w:rsidR="00A310B1" w:rsidRDefault="00A310B1" w:rsidP="00E0162A">
      <w:pPr>
        <w:spacing w:after="0" w:line="276" w:lineRule="auto"/>
        <w:jc w:val="center"/>
        <w:rPr>
          <w:rFonts w:ascii="Arial" w:eastAsia="Arial" w:hAnsi="Arial" w:cs="Arial"/>
          <w:b/>
          <w:color w:val="000000"/>
        </w:rPr>
      </w:pPr>
    </w:p>
    <w:p w14:paraId="73C2F57A" w14:textId="77777777" w:rsidR="00A310B1" w:rsidRDefault="00A310B1" w:rsidP="00E0162A">
      <w:pPr>
        <w:spacing w:after="0" w:line="276" w:lineRule="auto"/>
        <w:jc w:val="center"/>
        <w:rPr>
          <w:rFonts w:ascii="Arial" w:eastAsia="Arial" w:hAnsi="Arial" w:cs="Arial"/>
          <w:b/>
          <w:color w:val="000000"/>
        </w:rPr>
      </w:pPr>
    </w:p>
    <w:p w14:paraId="1950379E" w14:textId="77777777" w:rsidR="00A310B1" w:rsidRDefault="00A310B1" w:rsidP="00E0162A">
      <w:pPr>
        <w:spacing w:after="0" w:line="276" w:lineRule="auto"/>
        <w:jc w:val="center"/>
        <w:rPr>
          <w:rFonts w:ascii="Arial" w:eastAsia="Arial" w:hAnsi="Arial" w:cs="Arial"/>
          <w:b/>
          <w:color w:val="000000"/>
        </w:rPr>
      </w:pPr>
    </w:p>
    <w:p w14:paraId="35726A43" w14:textId="77777777" w:rsidR="00A310B1" w:rsidRDefault="00A310B1" w:rsidP="00E0162A">
      <w:pPr>
        <w:spacing w:after="0" w:line="276" w:lineRule="auto"/>
        <w:jc w:val="center"/>
        <w:rPr>
          <w:rFonts w:ascii="Arial" w:eastAsia="Arial" w:hAnsi="Arial" w:cs="Arial"/>
          <w:b/>
          <w:color w:val="000000"/>
        </w:rPr>
      </w:pPr>
    </w:p>
    <w:p w14:paraId="01635938" w14:textId="77777777" w:rsidR="00A310B1" w:rsidRDefault="00A310B1" w:rsidP="00E0162A">
      <w:pPr>
        <w:spacing w:after="0" w:line="276" w:lineRule="auto"/>
        <w:jc w:val="center"/>
        <w:rPr>
          <w:rFonts w:ascii="Arial" w:eastAsia="Arial" w:hAnsi="Arial" w:cs="Arial"/>
          <w:b/>
          <w:color w:val="000000"/>
        </w:rPr>
      </w:pPr>
    </w:p>
    <w:p w14:paraId="5B627AC1" w14:textId="77777777" w:rsidR="00A310B1" w:rsidRDefault="00A310B1" w:rsidP="00E0162A">
      <w:pPr>
        <w:spacing w:after="0" w:line="276" w:lineRule="auto"/>
        <w:jc w:val="center"/>
        <w:rPr>
          <w:rFonts w:ascii="Arial" w:eastAsia="Arial" w:hAnsi="Arial" w:cs="Arial"/>
          <w:b/>
          <w:color w:val="000000"/>
        </w:rPr>
      </w:pPr>
    </w:p>
    <w:p w14:paraId="6C0C2DE8" w14:textId="77777777" w:rsidR="00A310B1" w:rsidRDefault="00A310B1" w:rsidP="00E0162A">
      <w:pPr>
        <w:spacing w:after="0" w:line="276" w:lineRule="auto"/>
        <w:jc w:val="center"/>
        <w:rPr>
          <w:rFonts w:ascii="Arial" w:eastAsia="Arial" w:hAnsi="Arial" w:cs="Arial"/>
          <w:b/>
          <w:color w:val="000000"/>
        </w:rPr>
      </w:pPr>
    </w:p>
    <w:p w14:paraId="6AFB4674" w14:textId="072F7237" w:rsidR="00640BD2" w:rsidRDefault="00640BD2" w:rsidP="00E0162A">
      <w:pPr>
        <w:spacing w:after="0" w:line="276" w:lineRule="auto"/>
        <w:jc w:val="center"/>
        <w:rPr>
          <w:rFonts w:ascii="Arial" w:eastAsia="Arial" w:hAnsi="Arial" w:cs="Arial"/>
          <w:b/>
        </w:rPr>
      </w:pPr>
      <w:r>
        <w:rPr>
          <w:rFonts w:ascii="Arial" w:eastAsia="Arial" w:hAnsi="Arial" w:cs="Arial"/>
          <w:b/>
        </w:rPr>
        <w:t xml:space="preserve">PREGÃO ELETRÔNICO Nº </w:t>
      </w:r>
      <w:r w:rsidR="00D34858">
        <w:rPr>
          <w:rFonts w:ascii="Arial" w:eastAsia="Arial" w:hAnsi="Arial" w:cs="Arial"/>
          <w:b/>
        </w:rPr>
        <w:t>007-2026</w:t>
      </w:r>
    </w:p>
    <w:p w14:paraId="6C50E91F" w14:textId="77777777" w:rsidR="00640BD2" w:rsidRDefault="00640BD2" w:rsidP="00E0162A">
      <w:pPr>
        <w:spacing w:after="0" w:line="276" w:lineRule="auto"/>
        <w:jc w:val="center"/>
        <w:rPr>
          <w:rFonts w:ascii="Arial" w:eastAsia="Arial" w:hAnsi="Arial" w:cs="Arial"/>
          <w:b/>
        </w:rPr>
      </w:pPr>
    </w:p>
    <w:p w14:paraId="39B254DC" w14:textId="30BD588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13E2ADE8" w14:textId="77777777" w:rsidR="00AD7F60" w:rsidRDefault="00AD7F60" w:rsidP="0040140C">
      <w:pPr>
        <w:spacing w:after="0" w:line="276" w:lineRule="auto"/>
        <w:rPr>
          <w:rFonts w:ascii="Arial" w:eastAsia="Arial" w:hAnsi="Arial" w:cs="Arial"/>
          <w:b/>
          <w:sz w:val="21"/>
          <w:szCs w:val="21"/>
        </w:rPr>
      </w:pPr>
    </w:p>
    <w:p w14:paraId="59D5D874" w14:textId="17CDBF1B" w:rsidR="00582778" w:rsidRPr="0075672B" w:rsidRDefault="00094B0F" w:rsidP="00582778">
      <w:pPr>
        <w:pStyle w:val="PargrafodaLista"/>
        <w:spacing w:line="276" w:lineRule="auto"/>
        <w:ind w:left="0"/>
        <w:rPr>
          <w:rFonts w:ascii="Arial" w:hAnsi="Arial" w:cs="Arial"/>
          <w:b/>
          <w:bCs/>
          <w:sz w:val="21"/>
          <w:szCs w:val="21"/>
        </w:rPr>
      </w:pPr>
      <w:r>
        <w:rPr>
          <w:rFonts w:ascii="Arial" w:hAnsi="Arial" w:cs="Arial"/>
          <w:b/>
          <w:bCs/>
          <w:sz w:val="21"/>
          <w:szCs w:val="21"/>
        </w:rPr>
        <w:t>LOTE</w:t>
      </w:r>
      <w:r w:rsidR="00582778" w:rsidRPr="0075672B">
        <w:rPr>
          <w:rFonts w:ascii="Arial" w:hAnsi="Arial" w:cs="Arial"/>
          <w:b/>
          <w:bCs/>
          <w:sz w:val="21"/>
          <w:szCs w:val="21"/>
        </w:rPr>
        <w:t>:</w:t>
      </w:r>
      <w:r w:rsidR="00582778">
        <w:rPr>
          <w:rFonts w:ascii="Arial" w:hAnsi="Arial" w:cs="Arial"/>
          <w:b/>
          <w:bCs/>
          <w:sz w:val="21"/>
          <w:szCs w:val="21"/>
        </w:rPr>
        <w:t xml:space="preserve"> </w:t>
      </w:r>
      <w:r w:rsidR="00047684">
        <w:rPr>
          <w:rFonts w:ascii="Arial" w:hAnsi="Arial" w:cs="Arial"/>
          <w:b/>
          <w:bCs/>
          <w:sz w:val="21"/>
          <w:szCs w:val="21"/>
        </w:rPr>
        <w:t>XXXXXXXXXXXXXX</w:t>
      </w:r>
    </w:p>
    <w:tbl>
      <w:tblPr>
        <w:tblW w:w="9923" w:type="dxa"/>
        <w:tblInd w:w="-572" w:type="dxa"/>
        <w:tblLayout w:type="fixed"/>
        <w:tblCellMar>
          <w:left w:w="70" w:type="dxa"/>
          <w:right w:w="70" w:type="dxa"/>
        </w:tblCellMar>
        <w:tblLook w:val="04A0" w:firstRow="1" w:lastRow="0" w:firstColumn="1" w:lastColumn="0" w:noHBand="0" w:noVBand="1"/>
      </w:tblPr>
      <w:tblGrid>
        <w:gridCol w:w="570"/>
        <w:gridCol w:w="3116"/>
        <w:gridCol w:w="850"/>
        <w:gridCol w:w="851"/>
        <w:gridCol w:w="1276"/>
        <w:gridCol w:w="2038"/>
        <w:gridCol w:w="1222"/>
      </w:tblGrid>
      <w:tr w:rsidR="00582778" w:rsidRPr="0075672B" w14:paraId="0A31CA5A" w14:textId="7984359B" w:rsidTr="00047684">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7BDDB493"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ITEM</w:t>
            </w:r>
          </w:p>
        </w:tc>
        <w:tc>
          <w:tcPr>
            <w:tcW w:w="3116" w:type="dxa"/>
            <w:tcBorders>
              <w:top w:val="single" w:sz="4" w:space="0" w:color="auto"/>
              <w:left w:val="nil"/>
              <w:bottom w:val="single" w:sz="4" w:space="0" w:color="auto"/>
              <w:right w:val="single" w:sz="4" w:space="0" w:color="auto"/>
            </w:tcBorders>
            <w:vAlign w:val="center"/>
            <w:hideMark/>
          </w:tcPr>
          <w:p w14:paraId="036574D3"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ESPECIFICAÇÃO</w:t>
            </w:r>
          </w:p>
        </w:tc>
        <w:tc>
          <w:tcPr>
            <w:tcW w:w="850" w:type="dxa"/>
            <w:tcBorders>
              <w:top w:val="single" w:sz="4" w:space="0" w:color="auto"/>
              <w:left w:val="nil"/>
              <w:bottom w:val="single" w:sz="4" w:space="0" w:color="auto"/>
              <w:right w:val="single" w:sz="4" w:space="0" w:color="auto"/>
            </w:tcBorders>
            <w:vAlign w:val="center"/>
            <w:hideMark/>
          </w:tcPr>
          <w:p w14:paraId="663F7B39"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UNIDADE</w:t>
            </w:r>
          </w:p>
        </w:tc>
        <w:tc>
          <w:tcPr>
            <w:tcW w:w="851" w:type="dxa"/>
            <w:tcBorders>
              <w:top w:val="single" w:sz="4" w:space="0" w:color="auto"/>
              <w:left w:val="nil"/>
              <w:bottom w:val="single" w:sz="4" w:space="0" w:color="auto"/>
              <w:right w:val="single" w:sz="4" w:space="0" w:color="auto"/>
            </w:tcBorders>
            <w:vAlign w:val="center"/>
            <w:hideMark/>
          </w:tcPr>
          <w:p w14:paraId="2C6718DE"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QUANTIDADE</w:t>
            </w:r>
          </w:p>
        </w:tc>
        <w:tc>
          <w:tcPr>
            <w:tcW w:w="1276" w:type="dxa"/>
            <w:tcBorders>
              <w:top w:val="single" w:sz="4" w:space="0" w:color="auto"/>
              <w:left w:val="nil"/>
              <w:bottom w:val="single" w:sz="4" w:space="0" w:color="auto"/>
              <w:right w:val="single" w:sz="4" w:space="0" w:color="auto"/>
            </w:tcBorders>
          </w:tcPr>
          <w:p w14:paraId="2E4B5C65" w14:textId="1C386DAE" w:rsidR="00582778" w:rsidRPr="00582778" w:rsidRDefault="00582778" w:rsidP="008925B2">
            <w:pPr>
              <w:pStyle w:val="PargrafodaLista"/>
              <w:numPr>
                <w:ilvl w:val="0"/>
                <w:numId w:val="30"/>
              </w:num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UNIT. R$</w:t>
            </w:r>
          </w:p>
        </w:tc>
        <w:tc>
          <w:tcPr>
            <w:tcW w:w="2038" w:type="dxa"/>
            <w:tcBorders>
              <w:top w:val="single" w:sz="4" w:space="0" w:color="auto"/>
              <w:left w:val="nil"/>
              <w:bottom w:val="single" w:sz="4" w:space="0" w:color="auto"/>
              <w:right w:val="single" w:sz="4" w:space="0" w:color="auto"/>
            </w:tcBorders>
          </w:tcPr>
          <w:p w14:paraId="7B7CF4D0" w14:textId="63DF7F87" w:rsidR="00582778" w:rsidRPr="00582778" w:rsidRDefault="00582778" w:rsidP="005C428A">
            <w:pPr>
              <w:pStyle w:val="PargrafodaLista"/>
              <w:numPr>
                <w:ilvl w:val="0"/>
                <w:numId w:val="40"/>
              </w:numPr>
              <w:spacing w:after="0" w:line="240" w:lineRule="auto"/>
              <w:ind w:left="499" w:right="-152" w:firstLine="0"/>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TOTAL R$</w:t>
            </w:r>
          </w:p>
        </w:tc>
        <w:tc>
          <w:tcPr>
            <w:tcW w:w="1222" w:type="dxa"/>
            <w:tcBorders>
              <w:top w:val="single" w:sz="4" w:space="0" w:color="auto"/>
              <w:left w:val="nil"/>
              <w:bottom w:val="single" w:sz="4" w:space="0" w:color="auto"/>
              <w:right w:val="single" w:sz="4" w:space="0" w:color="auto"/>
            </w:tcBorders>
          </w:tcPr>
          <w:p w14:paraId="600978A9" w14:textId="3030DE22" w:rsidR="00582778" w:rsidRPr="0075672B" w:rsidRDefault="00DE58CE" w:rsidP="00DE58CE">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MARCA</w:t>
            </w:r>
            <w:r w:rsidR="008F558A">
              <w:rPr>
                <w:rFonts w:ascii="Arial" w:eastAsia="Times New Roman" w:hAnsi="Arial" w:cs="Arial"/>
                <w:b/>
                <w:bCs/>
                <w:color w:val="000000"/>
                <w:sz w:val="18"/>
                <w:szCs w:val="18"/>
                <w:lang w:eastAsia="pt-BR"/>
              </w:rPr>
              <w:t>/MODELO</w:t>
            </w:r>
          </w:p>
        </w:tc>
      </w:tr>
      <w:tr w:rsidR="00582778" w:rsidRPr="0075672B" w14:paraId="624DAF5E" w14:textId="6666E740" w:rsidTr="00047684">
        <w:trPr>
          <w:trHeight w:val="70"/>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32CA009" w14:textId="50B86201"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3116" w:type="dxa"/>
            <w:tcBorders>
              <w:top w:val="nil"/>
              <w:left w:val="nil"/>
              <w:bottom w:val="single" w:sz="4" w:space="0" w:color="auto"/>
              <w:right w:val="single" w:sz="4" w:space="0" w:color="auto"/>
            </w:tcBorders>
            <w:shd w:val="clear" w:color="000000" w:fill="FFFFFF"/>
            <w:vAlign w:val="center"/>
            <w:hideMark/>
          </w:tcPr>
          <w:p w14:paraId="3D3EA078" w14:textId="77777777" w:rsidR="00582778" w:rsidRPr="0075672B" w:rsidRDefault="00582778" w:rsidP="00047684">
            <w:pPr>
              <w:spacing w:after="0" w:line="240" w:lineRule="auto"/>
              <w:jc w:val="both"/>
              <w:rPr>
                <w:rFonts w:ascii="Arial" w:eastAsia="Times New Roman" w:hAnsi="Arial" w:cs="Arial"/>
                <w:color w:val="000000"/>
                <w:sz w:val="18"/>
                <w:szCs w:val="18"/>
                <w:lang w:eastAsia="pt-BR"/>
              </w:rPr>
            </w:pPr>
          </w:p>
        </w:tc>
        <w:tc>
          <w:tcPr>
            <w:tcW w:w="850" w:type="dxa"/>
            <w:tcBorders>
              <w:top w:val="nil"/>
              <w:left w:val="nil"/>
              <w:bottom w:val="single" w:sz="4" w:space="0" w:color="auto"/>
              <w:right w:val="single" w:sz="4" w:space="0" w:color="auto"/>
            </w:tcBorders>
            <w:shd w:val="clear" w:color="000000" w:fill="FFFFFF"/>
            <w:vAlign w:val="center"/>
          </w:tcPr>
          <w:p w14:paraId="269EF5E2" w14:textId="7DC3F959"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851" w:type="dxa"/>
            <w:tcBorders>
              <w:top w:val="nil"/>
              <w:left w:val="nil"/>
              <w:bottom w:val="single" w:sz="4" w:space="0" w:color="auto"/>
              <w:right w:val="single" w:sz="4" w:space="0" w:color="auto"/>
            </w:tcBorders>
            <w:shd w:val="clear" w:color="000000" w:fill="FFFFFF"/>
            <w:vAlign w:val="center"/>
          </w:tcPr>
          <w:p w14:paraId="3B4BB439" w14:textId="4C94A67D"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1276" w:type="dxa"/>
            <w:tcBorders>
              <w:top w:val="nil"/>
              <w:left w:val="nil"/>
              <w:bottom w:val="single" w:sz="4" w:space="0" w:color="auto"/>
              <w:right w:val="single" w:sz="4" w:space="0" w:color="auto"/>
            </w:tcBorders>
            <w:shd w:val="clear" w:color="000000" w:fill="FFFFFF"/>
          </w:tcPr>
          <w:p w14:paraId="3969967F" w14:textId="77777777"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2038" w:type="dxa"/>
            <w:tcBorders>
              <w:top w:val="nil"/>
              <w:left w:val="nil"/>
              <w:bottom w:val="single" w:sz="4" w:space="0" w:color="auto"/>
              <w:right w:val="single" w:sz="4" w:space="0" w:color="auto"/>
            </w:tcBorders>
            <w:shd w:val="clear" w:color="000000" w:fill="FFFFFF"/>
          </w:tcPr>
          <w:p w14:paraId="49058D77" w14:textId="77777777"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1222" w:type="dxa"/>
            <w:tcBorders>
              <w:top w:val="nil"/>
              <w:left w:val="nil"/>
              <w:bottom w:val="single" w:sz="4" w:space="0" w:color="auto"/>
              <w:right w:val="single" w:sz="4" w:space="0" w:color="auto"/>
            </w:tcBorders>
            <w:shd w:val="clear" w:color="000000" w:fill="FFFFFF"/>
          </w:tcPr>
          <w:p w14:paraId="14C265C2" w14:textId="77777777"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r>
    </w:tbl>
    <w:p w14:paraId="594D9FFC" w14:textId="77777777" w:rsidR="00582778" w:rsidRPr="0075672B" w:rsidRDefault="00582778" w:rsidP="00582778">
      <w:pPr>
        <w:pStyle w:val="PargrafodaLista"/>
        <w:spacing w:line="276" w:lineRule="auto"/>
        <w:ind w:left="0"/>
        <w:rPr>
          <w:rFonts w:ascii="Arial" w:hAnsi="Arial" w:cs="Arial"/>
          <w:sz w:val="21"/>
          <w:szCs w:val="21"/>
        </w:rPr>
      </w:pPr>
    </w:p>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31" w:name="_heading=h.1pxezwc" w:colFirst="0" w:colLast="0"/>
      <w:bookmarkEnd w:id="31"/>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Default="00AD7F60" w:rsidP="00E0162A">
      <w:pPr>
        <w:spacing w:after="0" w:line="276" w:lineRule="auto"/>
        <w:jc w:val="center"/>
        <w:rPr>
          <w:rFonts w:ascii="Arial" w:hAnsi="Arial" w:cs="Arial"/>
          <w:b/>
        </w:rPr>
      </w:pPr>
      <w:bookmarkStart w:id="32" w:name="_heading=h.49x2ik5" w:colFirst="0" w:colLast="0"/>
      <w:bookmarkEnd w:id="32"/>
    </w:p>
    <w:p w14:paraId="7B25E195" w14:textId="77777777" w:rsidR="00582778" w:rsidRDefault="00582778" w:rsidP="00E0162A">
      <w:pPr>
        <w:spacing w:after="0" w:line="276" w:lineRule="auto"/>
        <w:jc w:val="center"/>
        <w:rPr>
          <w:rFonts w:ascii="Arial" w:hAnsi="Arial" w:cs="Arial"/>
          <w:b/>
        </w:rPr>
      </w:pPr>
    </w:p>
    <w:p w14:paraId="3A3C52E8" w14:textId="77777777" w:rsidR="00582778" w:rsidRDefault="00582778" w:rsidP="00E0162A">
      <w:pPr>
        <w:spacing w:after="0" w:line="276" w:lineRule="auto"/>
        <w:jc w:val="center"/>
        <w:rPr>
          <w:rFonts w:ascii="Arial" w:hAnsi="Arial" w:cs="Arial"/>
          <w:b/>
        </w:rPr>
      </w:pPr>
    </w:p>
    <w:p w14:paraId="79E3DF85" w14:textId="77777777" w:rsidR="00582778" w:rsidRDefault="00582778" w:rsidP="00E0162A">
      <w:pPr>
        <w:spacing w:after="0" w:line="276" w:lineRule="auto"/>
        <w:jc w:val="center"/>
        <w:rPr>
          <w:rFonts w:ascii="Arial" w:hAnsi="Arial" w:cs="Arial"/>
          <w:b/>
        </w:rPr>
      </w:pPr>
    </w:p>
    <w:p w14:paraId="2A4E892F" w14:textId="77777777" w:rsidR="00582778" w:rsidRDefault="00582778" w:rsidP="00E0162A">
      <w:pPr>
        <w:spacing w:after="0" w:line="276" w:lineRule="auto"/>
        <w:jc w:val="center"/>
        <w:rPr>
          <w:rFonts w:ascii="Arial" w:hAnsi="Arial" w:cs="Arial"/>
          <w:b/>
        </w:rPr>
      </w:pPr>
    </w:p>
    <w:p w14:paraId="326E7269" w14:textId="77777777" w:rsidR="00343B46" w:rsidRDefault="00343B46" w:rsidP="00E0162A">
      <w:pPr>
        <w:spacing w:after="0" w:line="276" w:lineRule="auto"/>
        <w:jc w:val="center"/>
        <w:rPr>
          <w:rFonts w:ascii="Arial" w:hAnsi="Arial" w:cs="Arial"/>
          <w:b/>
        </w:rPr>
      </w:pPr>
    </w:p>
    <w:p w14:paraId="4EC2AB2C" w14:textId="77777777" w:rsidR="00582778" w:rsidRDefault="00582778" w:rsidP="00E0162A">
      <w:pPr>
        <w:spacing w:after="0" w:line="276" w:lineRule="auto"/>
        <w:jc w:val="center"/>
        <w:rPr>
          <w:rFonts w:ascii="Arial" w:hAnsi="Arial" w:cs="Arial"/>
          <w:b/>
        </w:rPr>
      </w:pPr>
    </w:p>
    <w:p w14:paraId="7775E7B1" w14:textId="77777777" w:rsidR="00582778" w:rsidRDefault="00582778" w:rsidP="00E0162A">
      <w:pPr>
        <w:spacing w:after="0" w:line="276" w:lineRule="auto"/>
        <w:jc w:val="center"/>
        <w:rPr>
          <w:rFonts w:ascii="Arial" w:hAnsi="Arial" w:cs="Arial"/>
          <w:b/>
        </w:rPr>
      </w:pPr>
    </w:p>
    <w:p w14:paraId="0240CB90" w14:textId="77777777" w:rsidR="00A25C62" w:rsidRDefault="00A25C62" w:rsidP="00E0162A">
      <w:pPr>
        <w:pBdr>
          <w:top w:val="nil"/>
          <w:left w:val="nil"/>
          <w:bottom w:val="nil"/>
          <w:right w:val="nil"/>
          <w:between w:val="nil"/>
        </w:pBdr>
        <w:spacing w:after="0" w:line="276" w:lineRule="auto"/>
        <w:jc w:val="center"/>
        <w:rPr>
          <w:rFonts w:ascii="Arial" w:eastAsia="Arial" w:hAnsi="Arial" w:cs="Arial"/>
          <w:b/>
          <w:color w:val="000000"/>
        </w:rPr>
      </w:pPr>
    </w:p>
    <w:p w14:paraId="37330F58" w14:textId="55ED0E0C"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448624B9"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D34858">
        <w:rPr>
          <w:rFonts w:ascii="Arial" w:eastAsia="Arial" w:hAnsi="Arial" w:cs="Arial"/>
          <w:b/>
        </w:rPr>
        <w:t>007-2026</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CNPJ Nº), sediada no (a)_________________________</w:t>
      </w:r>
      <w:proofErr w:type="gramStart"/>
      <w:r w:rsidR="00AD7F60" w:rsidRPr="005F59E8">
        <w:rPr>
          <w:rFonts w:ascii="Arial" w:eastAsia="Arial" w:hAnsi="Arial" w:cs="Arial"/>
        </w:rPr>
        <w:t xml:space="preserve">_ </w:t>
      </w:r>
      <w:r>
        <w:rPr>
          <w:rFonts w:ascii="Arial" w:eastAsia="Arial" w:hAnsi="Arial" w:cs="Arial"/>
        </w:rPr>
        <w:t xml:space="preserve"> </w:t>
      </w:r>
      <w:r w:rsidR="00AD7F60" w:rsidRPr="005F59E8">
        <w:rPr>
          <w:rFonts w:ascii="Arial" w:eastAsia="Arial" w:hAnsi="Arial" w:cs="Arial"/>
        </w:rPr>
        <w:t>(</w:t>
      </w:r>
      <w:proofErr w:type="gramEnd"/>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2FC3B1B3"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D34858">
        <w:rPr>
          <w:rFonts w:ascii="Arial" w:eastAsia="Arial" w:hAnsi="Arial" w:cs="Arial"/>
          <w:b/>
        </w:rPr>
        <w:t>007-2026</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C0EE2B6" w14:textId="77777777" w:rsidR="00C625E4"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64BF2616" w14:textId="77777777" w:rsidR="00C625E4" w:rsidRPr="00E0162A"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60C3E1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D34858">
        <w:rPr>
          <w:rFonts w:ascii="Arial" w:eastAsia="Arial" w:hAnsi="Arial" w:cs="Arial"/>
          <w:b/>
        </w:rPr>
        <w:t>007-2026</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3BA6F3D9"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D34858">
        <w:rPr>
          <w:rFonts w:ascii="Arial" w:eastAsia="Arial" w:hAnsi="Arial" w:cs="Arial"/>
          <w:b/>
        </w:rPr>
        <w:t>007-2026</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empresa </w:t>
      </w:r>
      <w:r w:rsidR="005F59E8">
        <w:rPr>
          <w:rFonts w:ascii="Arial" w:eastAsia="Arial" w:hAnsi="Arial" w:cs="Arial"/>
        </w:rPr>
        <w:t xml:space="preserve"> </w:t>
      </w:r>
      <w:r w:rsidR="005F59E8" w:rsidRPr="005F59E8">
        <w:rPr>
          <w:rFonts w:ascii="Arial" w:eastAsia="Arial" w:hAnsi="Arial" w:cs="Arial"/>
        </w:rPr>
        <w:t xml:space="preserve">___________________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195C9CD1"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D34858">
        <w:rPr>
          <w:rFonts w:ascii="Arial" w:eastAsia="Arial" w:hAnsi="Arial" w:cs="Arial"/>
          <w:b/>
        </w:rPr>
        <w:t>007-2026</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xml:space="preserve">)                   Não </w:t>
      </w:r>
      <w:proofErr w:type="gramStart"/>
      <w:r w:rsidRPr="00E0162A">
        <w:rPr>
          <w:rFonts w:ascii="Arial" w:eastAsia="Arial" w:hAnsi="Arial" w:cs="Arial"/>
          <w:b/>
        </w:rPr>
        <w:t>(  )</w:t>
      </w:r>
      <w:proofErr w:type="gramEnd"/>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33" w:name="_heading=h.41mghml" w:colFirst="0" w:colLast="0"/>
      <w:bookmarkEnd w:id="33"/>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318C3924"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D34858">
        <w:rPr>
          <w:rFonts w:ascii="Arial" w:eastAsia="Arial" w:hAnsi="Arial" w:cs="Arial"/>
          <w:b/>
        </w:rPr>
        <w:t>007-2026</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0494687B" w14:textId="77777777" w:rsidR="00640BD2" w:rsidRDefault="00640BD2" w:rsidP="005F59E8">
      <w:pPr>
        <w:pStyle w:val="PargrafodaLista"/>
        <w:spacing w:after="0" w:line="276" w:lineRule="auto"/>
        <w:rPr>
          <w:rFonts w:ascii="Arial" w:hAnsi="Arial" w:cs="Arial"/>
        </w:rPr>
      </w:pPr>
    </w:p>
    <w:p w14:paraId="555D1CD5" w14:textId="77777777" w:rsidR="00640BD2" w:rsidRDefault="00640BD2"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6321589D"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00E57E5A">
        <w:rPr>
          <w:rFonts w:ascii="Arial" w:eastAsia="Arial" w:hAnsi="Arial" w:cs="Arial"/>
          <w:b/>
          <w:color w:val="000000"/>
        </w:rPr>
        <w:t>-2025</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17D0EB76"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D34858">
        <w:rPr>
          <w:rFonts w:ascii="Arial" w:eastAsia="Arial" w:hAnsi="Arial" w:cs="Arial"/>
          <w:b/>
        </w:rPr>
        <w:t>007-2026</w:t>
      </w:r>
    </w:p>
    <w:p w14:paraId="2EF8721B" w14:textId="7E7306CB"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D34858">
        <w:rPr>
          <w:rFonts w:ascii="Arial" w:eastAsia="Arial" w:hAnsi="Arial" w:cs="Arial"/>
          <w:b/>
        </w:rPr>
        <w:t>038-2026</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1B73FB8F"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2">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D34858">
        <w:rPr>
          <w:rFonts w:ascii="Arial" w:eastAsia="Arial" w:hAnsi="Arial" w:cs="Arial"/>
          <w:b/>
          <w:color w:val="000000"/>
          <w:sz w:val="21"/>
          <w:szCs w:val="21"/>
        </w:rPr>
        <w:t>007-2026</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Processo Administrativo </w:t>
      </w:r>
      <w:r w:rsidR="00D34858">
        <w:rPr>
          <w:rFonts w:ascii="Arial" w:eastAsia="Arial" w:hAnsi="Arial" w:cs="Arial"/>
          <w:sz w:val="21"/>
          <w:szCs w:val="21"/>
        </w:rPr>
        <w:t>038-2026</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8925B2">
      <w:pPr>
        <w:pStyle w:val="PargrafodaLista"/>
        <w:numPr>
          <w:ilvl w:val="3"/>
          <w:numId w:val="7"/>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2498DAB1"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8F558A" w:rsidRPr="001A6113">
        <w:rPr>
          <w:rFonts w:ascii="Arial" w:hAnsi="Arial" w:cs="Arial"/>
          <w:b/>
          <w:bCs/>
          <w:sz w:val="21"/>
          <w:szCs w:val="21"/>
        </w:rPr>
        <w:t>CONTRATAÇÃO DE EMPRESA ESPECIALIZADA PARA O FORNECIMENTO DE ELETRÔNICOS EM GERAL PARA SUPRIR A NECESSIDADE DA SECRETARIA DE EDUCAÇÃO, CULTURA, ESPORTE E LAZER DO MUNICÍPIO DE ACAJUTIBA – 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498" w:type="dxa"/>
        <w:tblInd w:w="-5" w:type="dxa"/>
        <w:tblLayout w:type="fixed"/>
        <w:tblLook w:val="0400" w:firstRow="0" w:lastRow="0" w:firstColumn="0" w:lastColumn="0" w:noHBand="0" w:noVBand="1"/>
      </w:tblPr>
      <w:tblGrid>
        <w:gridCol w:w="956"/>
        <w:gridCol w:w="2588"/>
        <w:gridCol w:w="1559"/>
        <w:gridCol w:w="1559"/>
        <w:gridCol w:w="1418"/>
        <w:gridCol w:w="1418"/>
      </w:tblGrid>
      <w:tr w:rsidR="00582778" w:rsidRPr="00441058" w14:paraId="21FFBCC4" w14:textId="07913370" w:rsidTr="0058277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p>
        </w:tc>
        <w:tc>
          <w:tcPr>
            <w:tcW w:w="2588" w:type="dxa"/>
            <w:tcBorders>
              <w:top w:val="single" w:sz="4" w:space="0" w:color="000000"/>
              <w:left w:val="single" w:sz="4" w:space="0" w:color="000000"/>
              <w:bottom w:val="single" w:sz="4" w:space="0" w:color="000000"/>
              <w:right w:val="single" w:sz="4" w:space="0" w:color="000000"/>
            </w:tcBorders>
          </w:tcPr>
          <w:p w14:paraId="4F1AF73A" w14:textId="4AA562EB" w:rsidR="00582778" w:rsidRPr="00441058" w:rsidRDefault="00582778" w:rsidP="004D37C2">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c>
          <w:tcPr>
            <w:tcW w:w="1418" w:type="dxa"/>
            <w:tcBorders>
              <w:top w:val="single" w:sz="4" w:space="0" w:color="000000"/>
              <w:left w:val="single" w:sz="4" w:space="0" w:color="000000"/>
              <w:bottom w:val="single" w:sz="4" w:space="0" w:color="000000"/>
              <w:right w:val="single" w:sz="4" w:space="0" w:color="000000"/>
            </w:tcBorders>
          </w:tcPr>
          <w:p w14:paraId="686F1585" w14:textId="1760CE3D" w:rsidR="00582778" w:rsidRPr="00441058" w:rsidRDefault="00582778" w:rsidP="004D37C2">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MARCA/MODELO</w:t>
            </w:r>
          </w:p>
        </w:tc>
      </w:tr>
      <w:tr w:rsidR="00582778" w:rsidRPr="00441058" w14:paraId="579A198E" w14:textId="08997440" w:rsidTr="0058277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2588" w:type="dxa"/>
            <w:tcBorders>
              <w:top w:val="single" w:sz="4" w:space="0" w:color="000000"/>
              <w:left w:val="single" w:sz="4" w:space="0" w:color="000000"/>
              <w:bottom w:val="single" w:sz="4" w:space="0" w:color="000000"/>
              <w:right w:val="single" w:sz="4" w:space="0" w:color="000000"/>
            </w:tcBorders>
          </w:tcPr>
          <w:p w14:paraId="007D73AA"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020D6211"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06914AE" w14:textId="5677DD19" w:rsidTr="0058277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2588" w:type="dxa"/>
            <w:tcBorders>
              <w:top w:val="single" w:sz="4" w:space="0" w:color="000000"/>
              <w:left w:val="single" w:sz="4" w:space="0" w:color="000000"/>
              <w:bottom w:val="single" w:sz="4" w:space="0" w:color="000000"/>
              <w:right w:val="single" w:sz="4" w:space="0" w:color="000000"/>
            </w:tcBorders>
          </w:tcPr>
          <w:p w14:paraId="3DC443C6"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F69E764"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298FD46" w14:textId="2CDED9F8" w:rsidTr="0058277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2588" w:type="dxa"/>
            <w:tcBorders>
              <w:top w:val="single" w:sz="4" w:space="0" w:color="000000"/>
              <w:left w:val="single" w:sz="4" w:space="0" w:color="000000"/>
              <w:bottom w:val="single" w:sz="4" w:space="0" w:color="000000"/>
              <w:right w:val="single" w:sz="4" w:space="0" w:color="000000"/>
            </w:tcBorders>
          </w:tcPr>
          <w:p w14:paraId="066B3A6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7C5CD57C"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63600FC0" w14:textId="1076E073" w:rsidTr="0058277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2588" w:type="dxa"/>
            <w:tcBorders>
              <w:top w:val="single" w:sz="4" w:space="0" w:color="000000"/>
              <w:left w:val="single" w:sz="4" w:space="0" w:color="000000"/>
              <w:bottom w:val="single" w:sz="4" w:space="0" w:color="000000"/>
              <w:right w:val="single" w:sz="4" w:space="0" w:color="000000"/>
            </w:tcBorders>
          </w:tcPr>
          <w:p w14:paraId="1EC44AF2" w14:textId="77777777" w:rsidR="00582778" w:rsidRPr="00441058" w:rsidRDefault="00582778" w:rsidP="004D37C2">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3B8D4C8E" w14:textId="77777777" w:rsidR="00582778" w:rsidRPr="00441058" w:rsidRDefault="00582778" w:rsidP="004D37C2">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8925B2">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43F3E173" w:rsidR="005F59E8" w:rsidRPr="00203575" w:rsidRDefault="005F59E8" w:rsidP="008925B2">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4" w:name="_Hlk156768207"/>
      <w:r w:rsidRPr="00441058">
        <w:rPr>
          <w:rFonts w:ascii="Arial" w:eastAsia="Arial" w:hAnsi="Arial" w:cs="Arial"/>
          <w:color w:val="000000"/>
          <w:sz w:val="21"/>
          <w:szCs w:val="21"/>
        </w:rPr>
        <w:lastRenderedPageBreak/>
        <w:t xml:space="preserve">O prazo de </w:t>
      </w:r>
      <w:r w:rsidRPr="00203575">
        <w:rPr>
          <w:rFonts w:ascii="Arial" w:eastAsia="Arial" w:hAnsi="Arial" w:cs="Arial"/>
          <w:color w:val="000000"/>
          <w:sz w:val="21"/>
          <w:szCs w:val="21"/>
        </w:rPr>
        <w:t xml:space="preserve">vigência da contratação é </w:t>
      </w:r>
      <w:r w:rsidR="00A979D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3"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28980BB6" w:rsidR="005F59E8" w:rsidRPr="003753D6" w:rsidRDefault="005F59E8" w:rsidP="008925B2">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prazo de vigência </w:t>
      </w:r>
      <w:r w:rsidR="00094B0F">
        <w:rPr>
          <w:rFonts w:ascii="Arial" w:eastAsia="Arial" w:hAnsi="Arial" w:cs="Arial"/>
          <w:color w:val="000000"/>
          <w:sz w:val="21"/>
          <w:szCs w:val="21"/>
        </w:rPr>
        <w:t>poderá ser</w:t>
      </w:r>
      <w:r w:rsidRPr="00441058">
        <w:rPr>
          <w:rFonts w:ascii="Arial" w:eastAsia="Arial" w:hAnsi="Arial" w:cs="Arial"/>
          <w:color w:val="000000"/>
          <w:sz w:val="21"/>
          <w:szCs w:val="21"/>
        </w:rPr>
        <w:t xml:space="preserve"> prorrogado, </w:t>
      </w:r>
      <w:r w:rsidR="00094B0F">
        <w:rPr>
          <w:rFonts w:ascii="Arial" w:eastAsia="Arial" w:hAnsi="Arial" w:cs="Arial"/>
          <w:color w:val="000000"/>
          <w:sz w:val="21"/>
          <w:szCs w:val="21"/>
        </w:rPr>
        <w:t>mediante</w:t>
      </w:r>
      <w:r w:rsidRPr="00441058">
        <w:rPr>
          <w:rFonts w:ascii="Arial" w:eastAsia="Arial" w:hAnsi="Arial" w:cs="Arial"/>
          <w:color w:val="000000"/>
          <w:sz w:val="21"/>
          <w:szCs w:val="21"/>
        </w:rPr>
        <w:t xml:space="preserve"> termo aditivo, </w:t>
      </w:r>
      <w:bookmarkEnd w:id="34"/>
      <w:r w:rsidR="00094B0F">
        <w:rPr>
          <w:rFonts w:ascii="Arial" w:eastAsia="Arial" w:hAnsi="Arial" w:cs="Arial"/>
          <w:color w:val="000000"/>
          <w:sz w:val="21"/>
          <w:szCs w:val="21"/>
        </w:rPr>
        <w:t>de acordo com art. 107 da Lei 14.133/2021</w:t>
      </w:r>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8925B2">
      <w:pPr>
        <w:pStyle w:val="PargrafodaLista"/>
        <w:numPr>
          <w:ilvl w:val="0"/>
          <w:numId w:val="26"/>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35"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4"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8925B2">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35"/>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36" w:name="_Hlk156767823"/>
    </w:p>
    <w:p w14:paraId="68FBFF02" w14:textId="01F0B82F"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37"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37"/>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5"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erro na apresentação da nota fiscal ou instrumento de cobrança equivalente, ou circunstância que impeça a liquidação da despesa, esta ficará sobrestada até que o contratado </w:t>
      </w:r>
      <w:r w:rsidRPr="00441058">
        <w:rPr>
          <w:rFonts w:ascii="Arial" w:eastAsia="Arial" w:hAnsi="Arial" w:cs="Arial"/>
          <w:color w:val="000000"/>
          <w:sz w:val="21"/>
          <w:szCs w:val="21"/>
        </w:rPr>
        <w:lastRenderedPageBreak/>
        <w:t>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6"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7">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xml:space="preserve">, não sofrerá a retenção tributária quanto aos impostos e contribuições abrangidos por aquele regime. No entanto, o pagamento ficará condicionado à </w:t>
      </w:r>
      <w:r w:rsidRPr="00441058">
        <w:rPr>
          <w:rFonts w:ascii="Arial" w:eastAsia="Arial" w:hAnsi="Arial" w:cs="Arial"/>
          <w:color w:val="000000"/>
          <w:sz w:val="21"/>
          <w:szCs w:val="21"/>
        </w:rPr>
        <w:lastRenderedPageBreak/>
        <w:t>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38" w:name="bookmark=id.2p2csry" w:colFirst="0" w:colLast="0"/>
      <w:bookmarkEnd w:id="38"/>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8925B2">
      <w:pPr>
        <w:pStyle w:val="PargrafodaLista"/>
        <w:numPr>
          <w:ilvl w:val="1"/>
          <w:numId w:val="29"/>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0B366505"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592564">
        <w:rPr>
          <w:rFonts w:ascii="Arial" w:eastAsia="Arial" w:hAnsi="Arial" w:cs="Arial"/>
          <w:b/>
          <w:bCs/>
          <w:color w:val="000000"/>
          <w:sz w:val="21"/>
          <w:szCs w:val="21"/>
        </w:rPr>
        <w:t>202</w:t>
      </w:r>
      <w:r w:rsidR="008F558A">
        <w:rPr>
          <w:rFonts w:ascii="Arial" w:eastAsia="Arial" w:hAnsi="Arial" w:cs="Arial"/>
          <w:b/>
          <w:bCs/>
          <w:color w:val="000000"/>
          <w:sz w:val="21"/>
          <w:szCs w:val="21"/>
        </w:rPr>
        <w:t>6</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o(s) índice(s) estabelecido(s) para reajustamento venha(m) a ser extinto(s) ou de qualquer forma não possa(m) mais ser utilizado(s),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xml:space="preserve">)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8"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9">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80"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1"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2"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3"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4">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5"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39" w:name="_heading=h.32hioqz" w:colFirst="0" w:colLast="0"/>
      <w:bookmarkEnd w:id="39"/>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6"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7"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8"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9"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90"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1"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2"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40" w:name="_heading=h.1hmsyys" w:colFirst="0" w:colLast="0"/>
      <w:bookmarkEnd w:id="40"/>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3"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4"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5">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6">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7">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8"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9"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100"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8925B2">
      <w:pPr>
        <w:pStyle w:val="PargrafodaLista"/>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1"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2"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8925B2">
      <w:pPr>
        <w:numPr>
          <w:ilvl w:val="3"/>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3" w:anchor="art131">
        <w:r w:rsidRPr="00441058">
          <w:rPr>
            <w:rFonts w:ascii="Arial" w:eastAsia="Arial" w:hAnsi="Arial" w:cs="Arial"/>
            <w:sz w:val="21"/>
            <w:szCs w:val="21"/>
          </w:rPr>
          <w:t xml:space="preserve">art. 131, </w:t>
        </w:r>
      </w:hyperlink>
      <w:hyperlink r:id="rId104" w:anchor="art131">
        <w:r w:rsidRPr="00441058">
          <w:rPr>
            <w:rFonts w:ascii="Arial" w:eastAsia="Arial" w:hAnsi="Arial" w:cs="Arial"/>
            <w:i/>
            <w:sz w:val="21"/>
            <w:szCs w:val="21"/>
          </w:rPr>
          <w:t xml:space="preserve">caput, </w:t>
        </w:r>
      </w:hyperlink>
      <w:hyperlink r:id="rId105"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8925B2">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6">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7">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8" w:anchor="art124">
        <w:proofErr w:type="spellStart"/>
        <w:r w:rsidRPr="00441058">
          <w:rPr>
            <w:rFonts w:ascii="Arial" w:eastAsia="Arial" w:hAnsi="Arial" w:cs="Arial"/>
            <w:sz w:val="21"/>
            <w:szCs w:val="21"/>
          </w:rPr>
          <w:t>arts</w:t>
        </w:r>
        <w:proofErr w:type="spellEnd"/>
        <w:r w:rsidRPr="00441058">
          <w:rPr>
            <w:rFonts w:ascii="Arial" w:eastAsia="Arial" w:hAnsi="Arial" w:cs="Arial"/>
            <w:sz w:val="21"/>
            <w:szCs w:val="21"/>
          </w:rPr>
          <w:t>.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9"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36"/>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10"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1"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2"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4263DF9D"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592564">
        <w:rPr>
          <w:rFonts w:ascii="Arial" w:eastAsia="Arial" w:hAnsi="Arial" w:cs="Arial"/>
          <w:sz w:val="21"/>
          <w:szCs w:val="21"/>
          <w:highlight w:val="yellow"/>
        </w:rPr>
        <w:t>202</w:t>
      </w:r>
      <w:r w:rsidR="008F558A">
        <w:rPr>
          <w:rFonts w:ascii="Arial" w:eastAsia="Arial" w:hAnsi="Arial" w:cs="Arial"/>
          <w:sz w:val="21"/>
          <w:szCs w:val="21"/>
          <w:highlight w:val="yellow"/>
        </w:rPr>
        <w:t>6</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D24651">
      <w:headerReference w:type="default" r:id="rId113"/>
      <w:footerReference w:type="default" r:id="rId114"/>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6B0A5" w14:textId="77777777" w:rsidR="00E963EB" w:rsidRDefault="00E963EB" w:rsidP="00190775">
      <w:pPr>
        <w:spacing w:after="0" w:line="240" w:lineRule="auto"/>
      </w:pPr>
      <w:r>
        <w:separator/>
      </w:r>
    </w:p>
  </w:endnote>
  <w:endnote w:type="continuationSeparator" w:id="0">
    <w:p w14:paraId="1FAAF7A2" w14:textId="77777777" w:rsidR="00E963EB" w:rsidRDefault="00E963EB"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2CFC" w14:textId="77777777" w:rsidR="00D34858" w:rsidRPr="00E2117F" w:rsidRDefault="00D34858" w:rsidP="004D37C2">
    <w:pPr>
      <w:pStyle w:val="Rodap"/>
      <w:jc w:val="center"/>
      <w:rPr>
        <w:rFonts w:ascii="Arial" w:hAnsi="Arial" w:cs="Arial"/>
        <w:sz w:val="20"/>
        <w:szCs w:val="20"/>
      </w:rPr>
    </w:pPr>
    <w:r w:rsidRPr="00E2117F">
      <w:rPr>
        <w:rFonts w:ascii="Arial" w:hAnsi="Arial" w:cs="Arial"/>
        <w:sz w:val="20"/>
        <w:szCs w:val="20"/>
      </w:rPr>
      <w:t xml:space="preserve">Praça </w:t>
    </w:r>
    <w:proofErr w:type="spellStart"/>
    <w:r w:rsidRPr="00E2117F">
      <w:rPr>
        <w:rFonts w:ascii="Arial" w:hAnsi="Arial" w:cs="Arial"/>
        <w:sz w:val="20"/>
        <w:szCs w:val="20"/>
      </w:rPr>
      <w:t>Aquinoel</w:t>
    </w:r>
    <w:proofErr w:type="spellEnd"/>
    <w:r w:rsidRPr="00E2117F">
      <w:rPr>
        <w:rFonts w:ascii="Arial" w:hAnsi="Arial" w:cs="Arial"/>
        <w:sz w:val="20"/>
        <w:szCs w:val="20"/>
      </w:rPr>
      <w:t xml:space="preserve">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671C8B42" w:rsidR="00D34858" w:rsidRPr="00E2117F" w:rsidRDefault="00D34858" w:rsidP="004D37C2">
    <w:pPr>
      <w:pStyle w:val="Rodap"/>
      <w:jc w:val="center"/>
      <w:rPr>
        <w:rFonts w:ascii="Arial" w:hAnsi="Arial" w:cs="Arial"/>
        <w:sz w:val="20"/>
        <w:szCs w:val="20"/>
      </w:rPr>
    </w:pPr>
    <w:r w:rsidRPr="00E2117F">
      <w:rPr>
        <w:rFonts w:ascii="Arial" w:hAnsi="Arial" w:cs="Arial"/>
        <w:sz w:val="20"/>
        <w:szCs w:val="20"/>
      </w:rPr>
      <w:t>Fone-Fax: (75) 3434-202</w:t>
    </w:r>
    <w:r w:rsidR="005F3576">
      <w:rPr>
        <w:rFonts w:ascii="Arial" w:hAnsi="Arial" w:cs="Arial"/>
        <w:sz w:val="20"/>
        <w:szCs w:val="20"/>
      </w:rPr>
      <w:t>1</w:t>
    </w:r>
    <w:r w:rsidRPr="00E2117F">
      <w:rPr>
        <w:rFonts w:ascii="Arial" w:hAnsi="Arial" w:cs="Arial"/>
        <w:sz w:val="20"/>
        <w:szCs w:val="20"/>
      </w:rPr>
      <w:t xml:space="preserve">    CNPJ: 13.696.521/0001-77</w:t>
    </w:r>
  </w:p>
  <w:p w14:paraId="48E0BA3D" w14:textId="77777777" w:rsidR="00D34858" w:rsidRDefault="00D3485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C008E" w14:textId="77777777" w:rsidR="00E963EB" w:rsidRDefault="00E963EB" w:rsidP="00190775">
      <w:pPr>
        <w:spacing w:after="0" w:line="240" w:lineRule="auto"/>
      </w:pPr>
      <w:r>
        <w:separator/>
      </w:r>
    </w:p>
  </w:footnote>
  <w:footnote w:type="continuationSeparator" w:id="0">
    <w:p w14:paraId="471F9C57" w14:textId="77777777" w:rsidR="00E963EB" w:rsidRDefault="00E963EB"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48CA" w14:textId="77777777" w:rsidR="00D34858" w:rsidRPr="00190775" w:rsidRDefault="00D34858" w:rsidP="004D37C2">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D34858" w:rsidRDefault="00D34858"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D34858" w:rsidRPr="00FA54BB" w:rsidRDefault="00D34858" w:rsidP="004D37C2">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C95011"/>
    <w:multiLevelType w:val="multilevel"/>
    <w:tmpl w:val="E1841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6"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3"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2"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4DE3BEE"/>
    <w:multiLevelType w:val="multilevel"/>
    <w:tmpl w:val="E96A247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9D95960"/>
    <w:multiLevelType w:val="multilevel"/>
    <w:tmpl w:val="F080FA1C"/>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C466619"/>
    <w:multiLevelType w:val="multilevel"/>
    <w:tmpl w:val="18F4C2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1"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2"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3"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15:restartNumberingAfterBreak="0">
    <w:nsid w:val="64637CB9"/>
    <w:multiLevelType w:val="multilevel"/>
    <w:tmpl w:val="2AC89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67283A31"/>
    <w:multiLevelType w:val="multilevel"/>
    <w:tmpl w:val="0616B2D6"/>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67CA775B"/>
    <w:multiLevelType w:val="multilevel"/>
    <w:tmpl w:val="73088638"/>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9"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997"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6D4D7ECA"/>
    <w:multiLevelType w:val="hybridMultilevel"/>
    <w:tmpl w:val="422A926E"/>
    <w:lvl w:ilvl="0" w:tplc="5E72A4AE">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1"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3"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5"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79E2D60"/>
    <w:multiLevelType w:val="multilevel"/>
    <w:tmpl w:val="FAB8ECFC"/>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AA022B3"/>
    <w:multiLevelType w:val="multilevel"/>
    <w:tmpl w:val="DC32219A"/>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D840E40"/>
    <w:multiLevelType w:val="multilevel"/>
    <w:tmpl w:val="9A5A19FE"/>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393768157">
    <w:abstractNumId w:val="24"/>
  </w:num>
  <w:num w:numId="2" w16cid:durableId="1830632482">
    <w:abstractNumId w:val="11"/>
  </w:num>
  <w:num w:numId="3" w16cid:durableId="1330981494">
    <w:abstractNumId w:val="6"/>
  </w:num>
  <w:num w:numId="4" w16cid:durableId="2123841929">
    <w:abstractNumId w:val="12"/>
  </w:num>
  <w:num w:numId="5" w16cid:durableId="2060281760">
    <w:abstractNumId w:val="35"/>
  </w:num>
  <w:num w:numId="6" w16cid:durableId="970981616">
    <w:abstractNumId w:val="17"/>
  </w:num>
  <w:num w:numId="7" w16cid:durableId="304433774">
    <w:abstractNumId w:val="26"/>
  </w:num>
  <w:num w:numId="8" w16cid:durableId="2060397249">
    <w:abstractNumId w:val="37"/>
  </w:num>
  <w:num w:numId="9" w16cid:durableId="2006126210">
    <w:abstractNumId w:val="42"/>
  </w:num>
  <w:num w:numId="10" w16cid:durableId="244463534">
    <w:abstractNumId w:val="31"/>
  </w:num>
  <w:num w:numId="11" w16cid:durableId="1629623275">
    <w:abstractNumId w:val="9"/>
  </w:num>
  <w:num w:numId="12" w16cid:durableId="1969896214">
    <w:abstractNumId w:val="32"/>
  </w:num>
  <w:num w:numId="13" w16cid:durableId="470556251">
    <w:abstractNumId w:val="2"/>
  </w:num>
  <w:num w:numId="14" w16cid:durableId="1476526410">
    <w:abstractNumId w:val="7"/>
  </w:num>
  <w:num w:numId="15" w16cid:durableId="783810681">
    <w:abstractNumId w:val="44"/>
  </w:num>
  <w:num w:numId="16" w16cid:durableId="705720971">
    <w:abstractNumId w:val="8"/>
  </w:num>
  <w:num w:numId="17" w16cid:durableId="163596858">
    <w:abstractNumId w:val="33"/>
  </w:num>
  <w:num w:numId="18" w16cid:durableId="966467889">
    <w:abstractNumId w:val="13"/>
  </w:num>
  <w:num w:numId="19" w16cid:durableId="1124229626">
    <w:abstractNumId w:val="20"/>
  </w:num>
  <w:num w:numId="20" w16cid:durableId="444816190">
    <w:abstractNumId w:val="16"/>
  </w:num>
  <w:num w:numId="21" w16cid:durableId="1674340444">
    <w:abstractNumId w:val="49"/>
  </w:num>
  <w:num w:numId="22" w16cid:durableId="600532808">
    <w:abstractNumId w:val="5"/>
  </w:num>
  <w:num w:numId="23" w16cid:durableId="1836217842">
    <w:abstractNumId w:val="39"/>
  </w:num>
  <w:num w:numId="24" w16cid:durableId="1647661652">
    <w:abstractNumId w:val="30"/>
  </w:num>
  <w:num w:numId="25" w16cid:durableId="1814635138">
    <w:abstractNumId w:val="41"/>
  </w:num>
  <w:num w:numId="26" w16cid:durableId="988095347">
    <w:abstractNumId w:val="21"/>
  </w:num>
  <w:num w:numId="27" w16cid:durableId="291642980">
    <w:abstractNumId w:val="4"/>
  </w:num>
  <w:num w:numId="28" w16cid:durableId="1904221392">
    <w:abstractNumId w:val="22"/>
  </w:num>
  <w:num w:numId="29" w16cid:durableId="596718532">
    <w:abstractNumId w:val="15"/>
  </w:num>
  <w:num w:numId="30" w16cid:durableId="1963029080">
    <w:abstractNumId w:val="14"/>
  </w:num>
  <w:num w:numId="31" w16cid:durableId="673460380">
    <w:abstractNumId w:val="23"/>
  </w:num>
  <w:num w:numId="32" w16cid:durableId="679967849">
    <w:abstractNumId w:val="43"/>
  </w:num>
  <w:num w:numId="33" w16cid:durableId="1650791753">
    <w:abstractNumId w:val="19"/>
  </w:num>
  <w:num w:numId="34" w16cid:durableId="1805341996">
    <w:abstractNumId w:val="28"/>
  </w:num>
  <w:num w:numId="35" w16cid:durableId="924999035">
    <w:abstractNumId w:val="45"/>
  </w:num>
  <w:num w:numId="36" w16cid:durableId="1568417282">
    <w:abstractNumId w:val="3"/>
  </w:num>
  <w:num w:numId="37" w16cid:durableId="170796699">
    <w:abstractNumId w:val="29"/>
  </w:num>
  <w:num w:numId="38" w16cid:durableId="2135512903">
    <w:abstractNumId w:val="38"/>
  </w:num>
  <w:num w:numId="39" w16cid:durableId="275719164">
    <w:abstractNumId w:val="47"/>
  </w:num>
  <w:num w:numId="40" w16cid:durableId="191187528">
    <w:abstractNumId w:val="40"/>
  </w:num>
  <w:num w:numId="41" w16cid:durableId="1764303430">
    <w:abstractNumId w:val="18"/>
  </w:num>
  <w:num w:numId="42" w16cid:durableId="1859537345">
    <w:abstractNumId w:val="25"/>
  </w:num>
  <w:num w:numId="43" w16cid:durableId="1956327112">
    <w:abstractNumId w:val="48"/>
  </w:num>
  <w:num w:numId="44" w16cid:durableId="1894999552">
    <w:abstractNumId w:val="0"/>
  </w:num>
  <w:num w:numId="45" w16cid:durableId="897278195">
    <w:abstractNumId w:val="46"/>
  </w:num>
  <w:num w:numId="46" w16cid:durableId="1805464893">
    <w:abstractNumId w:val="1"/>
  </w:num>
  <w:num w:numId="47" w16cid:durableId="365523149">
    <w:abstractNumId w:val="10"/>
  </w:num>
  <w:num w:numId="48" w16cid:durableId="1112895767">
    <w:abstractNumId w:val="34"/>
  </w:num>
  <w:num w:numId="49" w16cid:durableId="43141203">
    <w:abstractNumId w:val="27"/>
  </w:num>
  <w:num w:numId="50" w16cid:durableId="810751133">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262C2"/>
    <w:rsid w:val="00026769"/>
    <w:rsid w:val="00042306"/>
    <w:rsid w:val="00047684"/>
    <w:rsid w:val="0005531C"/>
    <w:rsid w:val="00056697"/>
    <w:rsid w:val="00066575"/>
    <w:rsid w:val="000808C7"/>
    <w:rsid w:val="000820B3"/>
    <w:rsid w:val="00094B0F"/>
    <w:rsid w:val="000A0017"/>
    <w:rsid w:val="000A683C"/>
    <w:rsid w:val="000C1BBC"/>
    <w:rsid w:val="000D4282"/>
    <w:rsid w:val="000D628C"/>
    <w:rsid w:val="000E19FF"/>
    <w:rsid w:val="000E25F3"/>
    <w:rsid w:val="000F1260"/>
    <w:rsid w:val="00112AAA"/>
    <w:rsid w:val="00134BF9"/>
    <w:rsid w:val="00156DE7"/>
    <w:rsid w:val="00184C3C"/>
    <w:rsid w:val="00190775"/>
    <w:rsid w:val="001B3E99"/>
    <w:rsid w:val="001C7BCF"/>
    <w:rsid w:val="001E370E"/>
    <w:rsid w:val="00203575"/>
    <w:rsid w:val="002042CC"/>
    <w:rsid w:val="00215F46"/>
    <w:rsid w:val="00246213"/>
    <w:rsid w:val="00250F64"/>
    <w:rsid w:val="002517DB"/>
    <w:rsid w:val="0027224E"/>
    <w:rsid w:val="002A0500"/>
    <w:rsid w:val="002E68F2"/>
    <w:rsid w:val="002F481A"/>
    <w:rsid w:val="003033CA"/>
    <w:rsid w:val="00337099"/>
    <w:rsid w:val="00343145"/>
    <w:rsid w:val="00343B46"/>
    <w:rsid w:val="003753D6"/>
    <w:rsid w:val="0038113F"/>
    <w:rsid w:val="0038227E"/>
    <w:rsid w:val="003A6E63"/>
    <w:rsid w:val="003A733F"/>
    <w:rsid w:val="003D0066"/>
    <w:rsid w:val="003D41A3"/>
    <w:rsid w:val="003E3A59"/>
    <w:rsid w:val="0040140C"/>
    <w:rsid w:val="00425CE9"/>
    <w:rsid w:val="0043606B"/>
    <w:rsid w:val="00441058"/>
    <w:rsid w:val="004424F2"/>
    <w:rsid w:val="00461A05"/>
    <w:rsid w:val="00466370"/>
    <w:rsid w:val="00484BB6"/>
    <w:rsid w:val="004A7DCE"/>
    <w:rsid w:val="004D37C2"/>
    <w:rsid w:val="004F46E8"/>
    <w:rsid w:val="00533682"/>
    <w:rsid w:val="0053426A"/>
    <w:rsid w:val="00546D75"/>
    <w:rsid w:val="00560013"/>
    <w:rsid w:val="00577588"/>
    <w:rsid w:val="00582778"/>
    <w:rsid w:val="00590F4D"/>
    <w:rsid w:val="00592564"/>
    <w:rsid w:val="005B27CA"/>
    <w:rsid w:val="005C103F"/>
    <w:rsid w:val="005C428A"/>
    <w:rsid w:val="005D41DC"/>
    <w:rsid w:val="005E511D"/>
    <w:rsid w:val="005F3576"/>
    <w:rsid w:val="005F59E8"/>
    <w:rsid w:val="005F6ACF"/>
    <w:rsid w:val="00614A5F"/>
    <w:rsid w:val="006151A3"/>
    <w:rsid w:val="0062448C"/>
    <w:rsid w:val="00626CAF"/>
    <w:rsid w:val="00640BD2"/>
    <w:rsid w:val="00646848"/>
    <w:rsid w:val="00652A9B"/>
    <w:rsid w:val="006663CD"/>
    <w:rsid w:val="006A5C5D"/>
    <w:rsid w:val="006A605C"/>
    <w:rsid w:val="006B5D87"/>
    <w:rsid w:val="006C3462"/>
    <w:rsid w:val="006C4271"/>
    <w:rsid w:val="006D371E"/>
    <w:rsid w:val="006E0B0C"/>
    <w:rsid w:val="006E3A31"/>
    <w:rsid w:val="006E5473"/>
    <w:rsid w:val="00712D3C"/>
    <w:rsid w:val="00750360"/>
    <w:rsid w:val="007546C1"/>
    <w:rsid w:val="007602A1"/>
    <w:rsid w:val="00761888"/>
    <w:rsid w:val="00765D1D"/>
    <w:rsid w:val="0077042D"/>
    <w:rsid w:val="007B7782"/>
    <w:rsid w:val="007B78AC"/>
    <w:rsid w:val="007D5543"/>
    <w:rsid w:val="007E47B3"/>
    <w:rsid w:val="00823BC2"/>
    <w:rsid w:val="008458BB"/>
    <w:rsid w:val="00845DAC"/>
    <w:rsid w:val="008550D1"/>
    <w:rsid w:val="00876B74"/>
    <w:rsid w:val="00887C42"/>
    <w:rsid w:val="008925B2"/>
    <w:rsid w:val="008C496F"/>
    <w:rsid w:val="008C5EC4"/>
    <w:rsid w:val="008D3321"/>
    <w:rsid w:val="008D7D3F"/>
    <w:rsid w:val="008F558A"/>
    <w:rsid w:val="00915FAC"/>
    <w:rsid w:val="00924515"/>
    <w:rsid w:val="009312FC"/>
    <w:rsid w:val="00933592"/>
    <w:rsid w:val="009371A8"/>
    <w:rsid w:val="00955622"/>
    <w:rsid w:val="009638BA"/>
    <w:rsid w:val="0098795D"/>
    <w:rsid w:val="00992E5D"/>
    <w:rsid w:val="009D41DF"/>
    <w:rsid w:val="009D532C"/>
    <w:rsid w:val="00A132B7"/>
    <w:rsid w:val="00A206D0"/>
    <w:rsid w:val="00A23612"/>
    <w:rsid w:val="00A25C62"/>
    <w:rsid w:val="00A25C78"/>
    <w:rsid w:val="00A30C2C"/>
    <w:rsid w:val="00A310B1"/>
    <w:rsid w:val="00A45AB6"/>
    <w:rsid w:val="00A61C14"/>
    <w:rsid w:val="00A63BE8"/>
    <w:rsid w:val="00A65469"/>
    <w:rsid w:val="00A77241"/>
    <w:rsid w:val="00A92930"/>
    <w:rsid w:val="00A979DC"/>
    <w:rsid w:val="00AB7D99"/>
    <w:rsid w:val="00AD3410"/>
    <w:rsid w:val="00AD41C2"/>
    <w:rsid w:val="00AD7F60"/>
    <w:rsid w:val="00AE0EF1"/>
    <w:rsid w:val="00AE1B82"/>
    <w:rsid w:val="00B15273"/>
    <w:rsid w:val="00B279F9"/>
    <w:rsid w:val="00B331F6"/>
    <w:rsid w:val="00B34BEF"/>
    <w:rsid w:val="00B71168"/>
    <w:rsid w:val="00B912E3"/>
    <w:rsid w:val="00BD6489"/>
    <w:rsid w:val="00BF3F1F"/>
    <w:rsid w:val="00C217EE"/>
    <w:rsid w:val="00C47B9A"/>
    <w:rsid w:val="00C53BAC"/>
    <w:rsid w:val="00C625E4"/>
    <w:rsid w:val="00C83DEC"/>
    <w:rsid w:val="00CA2E18"/>
    <w:rsid w:val="00CB3C87"/>
    <w:rsid w:val="00CB43F6"/>
    <w:rsid w:val="00CB5B8B"/>
    <w:rsid w:val="00CC1DB5"/>
    <w:rsid w:val="00CD0CDA"/>
    <w:rsid w:val="00CD132D"/>
    <w:rsid w:val="00CD1FC9"/>
    <w:rsid w:val="00CD5649"/>
    <w:rsid w:val="00CF60F3"/>
    <w:rsid w:val="00D02636"/>
    <w:rsid w:val="00D03811"/>
    <w:rsid w:val="00D0558D"/>
    <w:rsid w:val="00D24651"/>
    <w:rsid w:val="00D33FBD"/>
    <w:rsid w:val="00D34858"/>
    <w:rsid w:val="00D45FC7"/>
    <w:rsid w:val="00D478EB"/>
    <w:rsid w:val="00D55AA5"/>
    <w:rsid w:val="00D758F9"/>
    <w:rsid w:val="00D776AE"/>
    <w:rsid w:val="00D81A18"/>
    <w:rsid w:val="00D8491A"/>
    <w:rsid w:val="00D943AB"/>
    <w:rsid w:val="00D960A1"/>
    <w:rsid w:val="00DE2B6C"/>
    <w:rsid w:val="00DE58CE"/>
    <w:rsid w:val="00DE7666"/>
    <w:rsid w:val="00E0162A"/>
    <w:rsid w:val="00E04E75"/>
    <w:rsid w:val="00E216BA"/>
    <w:rsid w:val="00E22DC2"/>
    <w:rsid w:val="00E57E5A"/>
    <w:rsid w:val="00E710EA"/>
    <w:rsid w:val="00E80B92"/>
    <w:rsid w:val="00E8223B"/>
    <w:rsid w:val="00E84631"/>
    <w:rsid w:val="00E963EB"/>
    <w:rsid w:val="00EA0FD4"/>
    <w:rsid w:val="00ED504C"/>
    <w:rsid w:val="00EE52D9"/>
    <w:rsid w:val="00EF516C"/>
    <w:rsid w:val="00F17014"/>
    <w:rsid w:val="00F61576"/>
    <w:rsid w:val="00F72BBD"/>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5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HiperlinkVisitado">
    <w:name w:val="FollowedHyperlink"/>
    <w:basedOn w:val="Fontepargpadro"/>
    <w:uiPriority w:val="99"/>
    <w:semiHidden/>
    <w:unhideWhenUsed/>
    <w:rsid w:val="00C53BAC"/>
    <w:rPr>
      <w:color w:val="954F72"/>
      <w:u w:val="single"/>
    </w:rPr>
  </w:style>
  <w:style w:type="paragraph" w:customStyle="1" w:styleId="msonormal0">
    <w:name w:val="msonormal"/>
    <w:basedOn w:val="Normal"/>
    <w:rsid w:val="00C53BA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53B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C53B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C53BA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0">
    <w:name w:val="Menção Pendente1"/>
    <w:basedOn w:val="Fontepargpadro"/>
    <w:uiPriority w:val="99"/>
    <w:semiHidden/>
    <w:unhideWhenUsed/>
    <w:rsid w:val="00094B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icitanet.com.br/"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olucoes.receita.fazenda.gov.br/Servicos/certidaointernet/PJ/Emitir"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leis/l8078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servicos.sefaz.ba.gov.br/sistemas/DSCRE/Modulos/Publico/EmissaoCertidao.aspx" TargetMode="External"/><Relationship Id="rId113" Type="http://schemas.openxmlformats.org/officeDocument/2006/relationships/header" Target="head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3/lei/l12846.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25art159" TargetMode="External"/><Relationship Id="rId70" Type="http://schemas.openxmlformats.org/officeDocument/2006/relationships/hyperlink" Target="https://consulta-crf.caixa.gov.br/consultacrf/pages/consultaEmpregador.jsf"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1-2014/2013/lei/l12846.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www.planalto.gov.br/ccivil_03/leis/l8078compilado.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1.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25art159"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s://www.tst.jus.br/certidao1"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licitanet.com.br/"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cp/lcp12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npjreva/cnpjreva_solicitacao.asp" TargetMode="External"/><Relationship Id="rId116" Type="http://schemas.openxmlformats.org/officeDocument/2006/relationships/theme" Target="theme/theme1.xml"/><Relationship Id="rId20" Type="http://schemas.openxmlformats.org/officeDocument/2006/relationships/hyperlink" Target="https://licitanet.com.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1036</TotalTime>
  <Pages>59</Pages>
  <Words>23846</Words>
  <Characters>135923</Characters>
  <Application>Microsoft Office Word</Application>
  <DocSecurity>0</DocSecurity>
  <Lines>3089</Lines>
  <Paragraphs>1149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94</cp:revision>
  <dcterms:created xsi:type="dcterms:W3CDTF">2021-12-08T18:48:00Z</dcterms:created>
  <dcterms:modified xsi:type="dcterms:W3CDTF">2026-02-22T17:28:00Z</dcterms:modified>
</cp:coreProperties>
</file>